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4FD01" w14:textId="56DB3CF9" w:rsidR="001545CB" w:rsidRPr="00AC3D25" w:rsidRDefault="0005242A" w:rsidP="00AC3D25">
      <w:pPr>
        <w:pStyle w:val="Titel"/>
        <w:pBdr>
          <w:top w:val="none" w:sz="0" w:space="0" w:color="auto"/>
          <w:left w:val="none" w:sz="0" w:space="0" w:color="auto"/>
          <w:bottom w:val="none" w:sz="0" w:space="0" w:color="auto"/>
          <w:right w:val="none" w:sz="0" w:space="0" w:color="auto"/>
        </w:pBdr>
        <w:rPr>
          <w:color w:val="0B1DA8"/>
        </w:rPr>
      </w:pPr>
      <w:bookmarkStart w:id="0" w:name="_Toc450731168"/>
      <w:r w:rsidRPr="00AC3D25">
        <w:rPr>
          <w:color w:val="0B1DA8"/>
        </w:rPr>
        <w:t>Jahresbericht 2015</w:t>
      </w:r>
      <w:bookmarkEnd w:id="0"/>
    </w:p>
    <w:p w14:paraId="123AFBF0" w14:textId="545A8B4D" w:rsidR="001545CB" w:rsidRPr="008A29F8" w:rsidRDefault="000F6D1E" w:rsidP="00311EEC">
      <w:pPr>
        <w:pStyle w:val="berschrift3"/>
      </w:pPr>
      <w:r w:rsidRPr="008A29F8">
        <w:t>Inhaltsverzeichnis</w:t>
      </w:r>
    </w:p>
    <w:p w14:paraId="1E33742D" w14:textId="531FED0B" w:rsidR="00400DA5" w:rsidRPr="00400DA5" w:rsidRDefault="0005242A">
      <w:pPr>
        <w:pStyle w:val="Verzeichnis1"/>
        <w:tabs>
          <w:tab w:val="right" w:leader="dot" w:pos="10055"/>
        </w:tabs>
        <w:rPr>
          <w:rFonts w:asciiTheme="minorHAnsi" w:eastAsiaTheme="minorEastAsia" w:hAnsiTheme="minorHAnsi" w:cstheme="minorBidi"/>
          <w:noProof/>
          <w:kern w:val="0"/>
          <w:sz w:val="28"/>
          <w:szCs w:val="28"/>
          <w:lang w:eastAsia="de-CH"/>
        </w:rPr>
      </w:pPr>
      <w:r w:rsidRPr="0005242A">
        <w:rPr>
          <w:sz w:val="28"/>
          <w:szCs w:val="28"/>
        </w:rPr>
        <w:fldChar w:fldCharType="begin"/>
      </w:r>
      <w:r w:rsidRPr="0005242A">
        <w:rPr>
          <w:sz w:val="28"/>
          <w:szCs w:val="28"/>
        </w:rPr>
        <w:instrText xml:space="preserve"> TOC \o "1-2" \h \z \u </w:instrText>
      </w:r>
      <w:r w:rsidRPr="0005242A">
        <w:rPr>
          <w:sz w:val="28"/>
          <w:szCs w:val="28"/>
        </w:rPr>
        <w:fldChar w:fldCharType="separate"/>
      </w:r>
      <w:hyperlink w:anchor="_Toc450731169" w:history="1">
        <w:r w:rsidR="00400DA5" w:rsidRPr="008A29F8">
          <w:rPr>
            <w:rStyle w:val="Hyperlink"/>
            <w:b/>
            <w:noProof/>
            <w:sz w:val="28"/>
            <w:szCs w:val="28"/>
          </w:rPr>
          <w:t>Wort des Präsidenten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_Toc450731169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w:t>
        </w:r>
        <w:r w:rsidR="00400DA5" w:rsidRPr="00400DA5">
          <w:rPr>
            <w:noProof/>
            <w:webHidden/>
            <w:sz w:val="28"/>
            <w:szCs w:val="28"/>
          </w:rPr>
          <w:fldChar w:fldCharType="end"/>
        </w:r>
      </w:hyperlink>
    </w:p>
    <w:p w14:paraId="1781BDFC"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171" w:history="1">
        <w:r w:rsidR="00400DA5" w:rsidRPr="008A29F8">
          <w:rPr>
            <w:rStyle w:val="Hyperlink"/>
            <w:b/>
            <w:noProof/>
            <w:sz w:val="28"/>
            <w:szCs w:val="28"/>
          </w:rPr>
          <w:t>Bericht der Geschäftsleitung</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_Toc450731171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4</w:t>
        </w:r>
        <w:r w:rsidR="00400DA5" w:rsidRPr="00400DA5">
          <w:rPr>
            <w:noProof/>
            <w:webHidden/>
            <w:sz w:val="28"/>
            <w:szCs w:val="28"/>
          </w:rPr>
          <w:fldChar w:fldCharType="end"/>
        </w:r>
      </w:hyperlink>
    </w:p>
    <w:p w14:paraId="67622D22" w14:textId="7F34407B"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72" w:history="1">
        <w:r w:rsidR="00400DA5">
          <w:rPr>
            <w:rStyle w:val="Hyperlink"/>
            <w:noProof/>
            <w:sz w:val="28"/>
            <w:szCs w:val="28"/>
          </w:rPr>
          <w:t>Generalsekretär</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_Toc450731172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4</w:t>
        </w:r>
        <w:r w:rsidR="00400DA5" w:rsidRPr="00400DA5">
          <w:rPr>
            <w:noProof/>
            <w:webHidden/>
            <w:sz w:val="28"/>
            <w:szCs w:val="28"/>
          </w:rPr>
          <w:fldChar w:fldCharType="end"/>
        </w:r>
      </w:hyperlink>
    </w:p>
    <w:p w14:paraId="3C6A6138" w14:textId="525931CA"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73" w:history="1">
        <w:r w:rsidR="00400DA5">
          <w:rPr>
            <w:rStyle w:val="Hyperlink"/>
            <w:noProof/>
            <w:sz w:val="28"/>
            <w:szCs w:val="28"/>
          </w:rPr>
          <w:t>Interessenvertretung</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_Toc450731173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5</w:t>
        </w:r>
        <w:r w:rsidR="00400DA5" w:rsidRPr="00400DA5">
          <w:rPr>
            <w:noProof/>
            <w:webHidden/>
            <w:sz w:val="28"/>
            <w:szCs w:val="28"/>
          </w:rPr>
          <w:fldChar w:fldCharType="end"/>
        </w:r>
      </w:hyperlink>
    </w:p>
    <w:p w14:paraId="72395F33" w14:textId="0C0CF7AC"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75" w:history="1">
        <w:r w:rsidR="00400DA5">
          <w:rPr>
            <w:rStyle w:val="Hyperlink"/>
            <w:noProof/>
            <w:sz w:val="28"/>
            <w:szCs w:val="28"/>
          </w:rPr>
          <w:t>Beratung und Rehabilitation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_Toc450731175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7</w:t>
        </w:r>
        <w:r w:rsidR="00400DA5" w:rsidRPr="00400DA5">
          <w:rPr>
            <w:noProof/>
            <w:webHidden/>
            <w:sz w:val="28"/>
            <w:szCs w:val="28"/>
          </w:rPr>
          <w:fldChar w:fldCharType="end"/>
        </w:r>
      </w:hyperlink>
    </w:p>
    <w:p w14:paraId="0CBA63DD" w14:textId="7E3AA397"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78" w:history="1">
        <w:r w:rsidR="00400DA5">
          <w:rPr>
            <w:rStyle w:val="Hyperlink"/>
            <w:noProof/>
            <w:sz w:val="28"/>
            <w:szCs w:val="28"/>
          </w:rPr>
          <w:t>Mitglieder und Bildung</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_Toc450731178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9</w:t>
        </w:r>
        <w:r w:rsidR="00400DA5" w:rsidRPr="00400DA5">
          <w:rPr>
            <w:noProof/>
            <w:webHidden/>
            <w:sz w:val="28"/>
            <w:szCs w:val="28"/>
          </w:rPr>
          <w:fldChar w:fldCharType="end"/>
        </w:r>
      </w:hyperlink>
    </w:p>
    <w:p w14:paraId="6E4027B6" w14:textId="42C65A87"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84" w:history="1">
        <w:r w:rsidR="00400DA5">
          <w:rPr>
            <w:rStyle w:val="Hyperlink"/>
            <w:noProof/>
            <w:sz w:val="28"/>
            <w:szCs w:val="28"/>
          </w:rPr>
          <w:t>Personal</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_Toc450731184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11</w:t>
        </w:r>
        <w:r w:rsidR="00400DA5" w:rsidRPr="00400DA5">
          <w:rPr>
            <w:noProof/>
            <w:webHidden/>
            <w:sz w:val="28"/>
            <w:szCs w:val="28"/>
          </w:rPr>
          <w:fldChar w:fldCharType="end"/>
        </w:r>
      </w:hyperlink>
    </w:p>
    <w:p w14:paraId="7506B979" w14:textId="60D89A9D"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86" w:history="1">
        <w:r w:rsidR="00400DA5">
          <w:rPr>
            <w:rStyle w:val="Hyperlink"/>
            <w:noProof/>
            <w:sz w:val="28"/>
            <w:szCs w:val="28"/>
          </w:rPr>
          <w:t>Finanzen und Zentrale Dienste</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_Toc450731186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12</w:t>
        </w:r>
        <w:r w:rsidR="00400DA5" w:rsidRPr="00400DA5">
          <w:rPr>
            <w:noProof/>
            <w:webHidden/>
            <w:sz w:val="28"/>
            <w:szCs w:val="28"/>
          </w:rPr>
          <w:fldChar w:fldCharType="end"/>
        </w:r>
      </w:hyperlink>
    </w:p>
    <w:p w14:paraId="1E064BB3" w14:textId="3714D0CC"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87" w:history="1">
        <w:r w:rsidR="00400DA5">
          <w:rPr>
            <w:rStyle w:val="Hyperlink"/>
            <w:noProof/>
            <w:sz w:val="28"/>
            <w:szCs w:val="28"/>
          </w:rPr>
          <w:t>Technologie und Innovation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_Toc450731187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13</w:t>
        </w:r>
        <w:r w:rsidR="00400DA5" w:rsidRPr="00400DA5">
          <w:rPr>
            <w:noProof/>
            <w:webHidden/>
            <w:sz w:val="28"/>
            <w:szCs w:val="28"/>
          </w:rPr>
          <w:fldChar w:fldCharType="end"/>
        </w:r>
      </w:hyperlink>
    </w:p>
    <w:p w14:paraId="03A9F7CC" w14:textId="349AFFFF"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89" w:history="1">
        <w:r w:rsidR="00400DA5" w:rsidRPr="00400DA5">
          <w:rPr>
            <w:rStyle w:val="Hyperlink"/>
            <w:noProof/>
            <w:sz w:val="28"/>
            <w:szCs w:val="28"/>
          </w:rPr>
          <w:t>Retina Suisse</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_Toc450731189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14</w:t>
        </w:r>
        <w:r w:rsidR="00400DA5" w:rsidRPr="00400DA5">
          <w:rPr>
            <w:noProof/>
            <w:webHidden/>
            <w:sz w:val="28"/>
            <w:szCs w:val="28"/>
          </w:rPr>
          <w:fldChar w:fldCharType="end"/>
        </w:r>
      </w:hyperlink>
    </w:p>
    <w:p w14:paraId="2A940861"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190" w:history="1">
        <w:r w:rsidR="00400DA5" w:rsidRPr="008A29F8">
          <w:rPr>
            <w:rStyle w:val="Hyperlink"/>
            <w:b/>
            <w:noProof/>
            <w:sz w:val="28"/>
            <w:szCs w:val="28"/>
          </w:rPr>
          <w:t>Finanzen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_Toc450731190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16</w:t>
        </w:r>
        <w:r w:rsidR="00400DA5" w:rsidRPr="00400DA5">
          <w:rPr>
            <w:noProof/>
            <w:webHidden/>
            <w:sz w:val="28"/>
            <w:szCs w:val="28"/>
          </w:rPr>
          <w:fldChar w:fldCharType="end"/>
        </w:r>
      </w:hyperlink>
    </w:p>
    <w:p w14:paraId="2629039F"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193" w:history="1">
        <w:r w:rsidR="00400DA5" w:rsidRPr="008A29F8">
          <w:rPr>
            <w:rStyle w:val="Hyperlink"/>
            <w:b/>
            <w:noProof/>
            <w:sz w:val="28"/>
            <w:szCs w:val="28"/>
          </w:rPr>
          <w:t>Organisation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_Toc450731193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21</w:t>
        </w:r>
        <w:r w:rsidR="00400DA5" w:rsidRPr="00400DA5">
          <w:rPr>
            <w:noProof/>
            <w:webHidden/>
            <w:sz w:val="28"/>
            <w:szCs w:val="28"/>
          </w:rPr>
          <w:fldChar w:fldCharType="end"/>
        </w:r>
      </w:hyperlink>
    </w:p>
    <w:p w14:paraId="0E7CA18A" w14:textId="29F1811F"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94" w:history="1">
        <w:r w:rsidR="00400DA5">
          <w:rPr>
            <w:rStyle w:val="Hyperlink"/>
            <w:noProof/>
            <w:sz w:val="28"/>
            <w:szCs w:val="28"/>
          </w:rPr>
          <w:t>Verbandsvorstand, Mitarbeiter und Mitglieder</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_Toc450731194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21</w:t>
        </w:r>
        <w:r w:rsidR="00400DA5" w:rsidRPr="00400DA5">
          <w:rPr>
            <w:noProof/>
            <w:webHidden/>
            <w:sz w:val="28"/>
            <w:szCs w:val="28"/>
          </w:rPr>
          <w:fldChar w:fldCharType="end"/>
        </w:r>
      </w:hyperlink>
    </w:p>
    <w:p w14:paraId="53A0C3B6" w14:textId="0E6E5C2F"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197" w:history="1">
        <w:r w:rsidR="00400DA5">
          <w:rPr>
            <w:rStyle w:val="Hyperlink"/>
            <w:noProof/>
            <w:sz w:val="28"/>
            <w:szCs w:val="28"/>
          </w:rPr>
          <w:t>Geschäftsleitung, ehrenamtliches und freiwilliges Engagement</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_Toc450731197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22</w:t>
        </w:r>
        <w:r w:rsidR="00400DA5" w:rsidRPr="00400DA5">
          <w:rPr>
            <w:noProof/>
            <w:webHidden/>
            <w:sz w:val="28"/>
            <w:szCs w:val="28"/>
          </w:rPr>
          <w:fldChar w:fldCharType="end"/>
        </w:r>
      </w:hyperlink>
    </w:p>
    <w:p w14:paraId="4FD21300"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200" w:history="1">
        <w:r w:rsidR="00400DA5" w:rsidRPr="008A29F8">
          <w:rPr>
            <w:rStyle w:val="Hyperlink"/>
            <w:b/>
            <w:noProof/>
            <w:sz w:val="28"/>
            <w:szCs w:val="28"/>
          </w:rPr>
          <w:t>Sektionen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_Toc450731200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24</w:t>
        </w:r>
        <w:r w:rsidR="00400DA5" w:rsidRPr="00400DA5">
          <w:rPr>
            <w:noProof/>
            <w:webHidden/>
            <w:sz w:val="28"/>
            <w:szCs w:val="28"/>
          </w:rPr>
          <w:fldChar w:fldCharType="end"/>
        </w:r>
      </w:hyperlink>
    </w:p>
    <w:p w14:paraId="492FB407" w14:textId="78E9FE5A"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201" w:history="1">
        <w:r w:rsidR="00400DA5">
          <w:rPr>
            <w:rStyle w:val="Hyperlink"/>
            <w:noProof/>
            <w:sz w:val="28"/>
            <w:szCs w:val="28"/>
          </w:rPr>
          <w:t>Sektionenrat</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_Toc450731201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24</w:t>
        </w:r>
        <w:r w:rsidR="00400DA5" w:rsidRPr="00400DA5">
          <w:rPr>
            <w:noProof/>
            <w:webHidden/>
            <w:sz w:val="28"/>
            <w:szCs w:val="28"/>
          </w:rPr>
          <w:fldChar w:fldCharType="end"/>
        </w:r>
      </w:hyperlink>
    </w:p>
    <w:p w14:paraId="461A3FE4" w14:textId="141307B4"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202" w:history="1">
        <w:r w:rsidR="00400DA5">
          <w:rPr>
            <w:rStyle w:val="Hyperlink"/>
            <w:noProof/>
            <w:sz w:val="28"/>
            <w:szCs w:val="28"/>
          </w:rPr>
          <w:t>Sektion Nordwestschweiz</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_Toc450731202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24</w:t>
        </w:r>
        <w:r w:rsidR="00400DA5" w:rsidRPr="00400DA5">
          <w:rPr>
            <w:noProof/>
            <w:webHidden/>
            <w:sz w:val="28"/>
            <w:szCs w:val="28"/>
          </w:rPr>
          <w:fldChar w:fldCharType="end"/>
        </w:r>
      </w:hyperlink>
    </w:p>
    <w:p w14:paraId="7811F560" w14:textId="63357D16" w:rsidR="00400DA5" w:rsidRPr="00400DA5" w:rsidRDefault="00281027">
      <w:pPr>
        <w:pStyle w:val="Verzeichnis2"/>
        <w:tabs>
          <w:tab w:val="right" w:leader="dot" w:pos="10055"/>
        </w:tabs>
        <w:rPr>
          <w:rFonts w:asciiTheme="minorHAnsi" w:eastAsiaTheme="minorEastAsia" w:hAnsiTheme="minorHAnsi" w:cstheme="minorBidi"/>
          <w:noProof/>
          <w:kern w:val="0"/>
          <w:sz w:val="28"/>
          <w:szCs w:val="28"/>
          <w:lang w:eastAsia="de-CH"/>
        </w:rPr>
      </w:pPr>
      <w:hyperlink w:anchor="_Toc450731203" w:history="1">
        <w:r w:rsidR="00400DA5">
          <w:rPr>
            <w:rStyle w:val="Hyperlink"/>
            <w:noProof/>
            <w:sz w:val="28"/>
            <w:szCs w:val="28"/>
          </w:rPr>
          <w:t>Sektion Genf</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_Toc450731203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25</w:t>
        </w:r>
        <w:r w:rsidR="00400DA5" w:rsidRPr="00400DA5">
          <w:rPr>
            <w:noProof/>
            <w:webHidden/>
            <w:sz w:val="28"/>
            <w:szCs w:val="28"/>
          </w:rPr>
          <w:fldChar w:fldCharType="end"/>
        </w:r>
      </w:hyperlink>
    </w:p>
    <w:p w14:paraId="63FF6520"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204" w:history="1">
        <w:r w:rsidR="00400DA5" w:rsidRPr="008A29F8">
          <w:rPr>
            <w:rStyle w:val="Hyperlink"/>
            <w:b/>
            <w:noProof/>
            <w:sz w:val="28"/>
            <w:szCs w:val="28"/>
          </w:rPr>
          <w:t>Engagement</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_Toc450731204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27</w:t>
        </w:r>
        <w:r w:rsidR="00400DA5" w:rsidRPr="00400DA5">
          <w:rPr>
            <w:noProof/>
            <w:webHidden/>
            <w:sz w:val="28"/>
            <w:szCs w:val="28"/>
          </w:rPr>
          <w:fldChar w:fldCharType="end"/>
        </w:r>
      </w:hyperlink>
    </w:p>
    <w:p w14:paraId="141DAB74"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209" w:history="1">
        <w:r w:rsidR="00400DA5" w:rsidRPr="008A29F8">
          <w:rPr>
            <w:rStyle w:val="Hyperlink"/>
            <w:b/>
            <w:noProof/>
            <w:sz w:val="28"/>
            <w:szCs w:val="28"/>
          </w:rPr>
          <w:t>Dienstleistungen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_Toc450731209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29</w:t>
        </w:r>
        <w:r w:rsidR="00400DA5" w:rsidRPr="00400DA5">
          <w:rPr>
            <w:noProof/>
            <w:webHidden/>
            <w:sz w:val="28"/>
            <w:szCs w:val="28"/>
          </w:rPr>
          <w:fldChar w:fldCharType="end"/>
        </w:r>
      </w:hyperlink>
    </w:p>
    <w:p w14:paraId="05D97E9E"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215" w:history="1">
        <w:r w:rsidR="00400DA5" w:rsidRPr="008A29F8">
          <w:rPr>
            <w:rStyle w:val="Hyperlink"/>
            <w:b/>
            <w:noProof/>
            <w:sz w:val="28"/>
            <w:szCs w:val="28"/>
          </w:rPr>
          <w:t>Partner</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_Toc450731215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32</w:t>
        </w:r>
        <w:r w:rsidR="00400DA5" w:rsidRPr="00400DA5">
          <w:rPr>
            <w:noProof/>
            <w:webHidden/>
            <w:sz w:val="28"/>
            <w:szCs w:val="28"/>
          </w:rPr>
          <w:fldChar w:fldCharType="end"/>
        </w:r>
      </w:hyperlink>
    </w:p>
    <w:p w14:paraId="03DB1D4A" w14:textId="77777777" w:rsidR="00400DA5" w:rsidRPr="00400DA5" w:rsidRDefault="00281027">
      <w:pPr>
        <w:pStyle w:val="Verzeichnis1"/>
        <w:tabs>
          <w:tab w:val="right" w:leader="dot" w:pos="10055"/>
        </w:tabs>
        <w:rPr>
          <w:rFonts w:asciiTheme="minorHAnsi" w:eastAsiaTheme="minorEastAsia" w:hAnsiTheme="minorHAnsi" w:cstheme="minorBidi"/>
          <w:noProof/>
          <w:kern w:val="0"/>
          <w:sz w:val="28"/>
          <w:szCs w:val="28"/>
          <w:lang w:eastAsia="de-CH"/>
        </w:rPr>
      </w:pPr>
      <w:hyperlink w:anchor="_Toc450731216" w:history="1">
        <w:r w:rsidR="00400DA5" w:rsidRPr="008A29F8">
          <w:rPr>
            <w:rStyle w:val="Hyperlink"/>
            <w:b/>
            <w:noProof/>
            <w:sz w:val="28"/>
            <w:szCs w:val="28"/>
          </w:rPr>
          <w:t>Spenden</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_Toc450731216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33</w:t>
        </w:r>
        <w:r w:rsidR="00400DA5" w:rsidRPr="00400DA5">
          <w:rPr>
            <w:noProof/>
            <w:webHidden/>
            <w:sz w:val="28"/>
            <w:szCs w:val="28"/>
          </w:rPr>
          <w:fldChar w:fldCharType="end"/>
        </w:r>
      </w:hyperlink>
    </w:p>
    <w:p w14:paraId="044BE406" w14:textId="77777777" w:rsidR="00400DA5" w:rsidRDefault="00281027">
      <w:pPr>
        <w:pStyle w:val="Verzeichnis1"/>
        <w:tabs>
          <w:tab w:val="right" w:leader="dot" w:pos="10055"/>
        </w:tabs>
        <w:rPr>
          <w:rFonts w:asciiTheme="minorHAnsi" w:eastAsiaTheme="minorEastAsia" w:hAnsiTheme="minorHAnsi" w:cstheme="minorBidi"/>
          <w:noProof/>
          <w:kern w:val="0"/>
          <w:sz w:val="22"/>
          <w:szCs w:val="22"/>
          <w:lang w:eastAsia="de-CH"/>
        </w:rPr>
      </w:pPr>
      <w:hyperlink w:anchor="_Toc450731219" w:history="1">
        <w:r w:rsidR="00400DA5" w:rsidRPr="008A29F8">
          <w:rPr>
            <w:rStyle w:val="Hyperlink"/>
            <w:b/>
            <w:noProof/>
            <w:sz w:val="28"/>
            <w:szCs w:val="28"/>
          </w:rPr>
          <w:t>Impressum</w:t>
        </w:r>
        <w:r w:rsidR="00400DA5" w:rsidRPr="00400DA5">
          <w:rPr>
            <w:noProof/>
            <w:webHidden/>
            <w:sz w:val="28"/>
            <w:szCs w:val="28"/>
          </w:rPr>
          <w:tab/>
        </w:r>
        <w:r w:rsidR="00400DA5" w:rsidRPr="00400DA5">
          <w:rPr>
            <w:noProof/>
            <w:webHidden/>
            <w:sz w:val="28"/>
            <w:szCs w:val="28"/>
          </w:rPr>
          <w:fldChar w:fldCharType="begin"/>
        </w:r>
        <w:r w:rsidR="00400DA5" w:rsidRPr="00400DA5">
          <w:rPr>
            <w:noProof/>
            <w:webHidden/>
            <w:sz w:val="28"/>
            <w:szCs w:val="28"/>
          </w:rPr>
          <w:instrText xml:space="preserve"> PAGEREF _Toc450731219 \h </w:instrText>
        </w:r>
        <w:r w:rsidR="00400DA5" w:rsidRPr="00400DA5">
          <w:rPr>
            <w:noProof/>
            <w:webHidden/>
            <w:sz w:val="28"/>
            <w:szCs w:val="28"/>
          </w:rPr>
        </w:r>
        <w:r w:rsidR="00400DA5" w:rsidRPr="00400DA5">
          <w:rPr>
            <w:noProof/>
            <w:webHidden/>
            <w:sz w:val="28"/>
            <w:szCs w:val="28"/>
          </w:rPr>
          <w:fldChar w:fldCharType="separate"/>
        </w:r>
        <w:r w:rsidR="001A3E37">
          <w:rPr>
            <w:noProof/>
            <w:webHidden/>
            <w:sz w:val="28"/>
            <w:szCs w:val="28"/>
          </w:rPr>
          <w:t>34</w:t>
        </w:r>
        <w:r w:rsidR="00400DA5" w:rsidRPr="00400DA5">
          <w:rPr>
            <w:noProof/>
            <w:webHidden/>
            <w:sz w:val="28"/>
            <w:szCs w:val="28"/>
          </w:rPr>
          <w:fldChar w:fldCharType="end"/>
        </w:r>
      </w:hyperlink>
    </w:p>
    <w:p w14:paraId="2922FAAB" w14:textId="77777777" w:rsidR="0005242A" w:rsidRPr="0005242A" w:rsidRDefault="0005242A" w:rsidP="0005242A">
      <w:pPr>
        <w:rPr>
          <w:rFonts w:ascii="Arial" w:eastAsia="Times New Roman" w:hAnsi="Arial" w:cs="Arial"/>
          <w:kern w:val="28"/>
          <w:sz w:val="28"/>
          <w:szCs w:val="28"/>
          <w:lang w:eastAsia="de-DE"/>
        </w:rPr>
      </w:pPr>
      <w:r w:rsidRPr="0005242A">
        <w:rPr>
          <w:rFonts w:ascii="Arial" w:eastAsia="Times New Roman" w:hAnsi="Arial" w:cs="Arial"/>
          <w:kern w:val="28"/>
          <w:sz w:val="28"/>
          <w:szCs w:val="28"/>
          <w:lang w:eastAsia="de-DE"/>
        </w:rPr>
        <w:fldChar w:fldCharType="end"/>
      </w:r>
    </w:p>
    <w:p w14:paraId="39DD2A5F" w14:textId="77777777" w:rsidR="005601A0" w:rsidRDefault="005601A0" w:rsidP="0005242A">
      <w:pPr>
        <w:pStyle w:val="berschrift1"/>
      </w:pPr>
      <w:bookmarkStart w:id="1" w:name="_Toc450731169"/>
      <w:r>
        <w:br w:type="page"/>
      </w:r>
    </w:p>
    <w:p w14:paraId="12CCA055" w14:textId="610FE550" w:rsidR="0005242A" w:rsidRPr="0005242A" w:rsidRDefault="0005242A" w:rsidP="0005242A">
      <w:pPr>
        <w:pStyle w:val="berschrift1"/>
      </w:pPr>
      <w:r>
        <w:lastRenderedPageBreak/>
        <w:t>Wort des Präsidenten</w:t>
      </w:r>
      <w:bookmarkEnd w:id="1"/>
    </w:p>
    <w:p w14:paraId="4169DD40" w14:textId="74585286" w:rsidR="0005242A" w:rsidRPr="0005242A" w:rsidRDefault="0005242A" w:rsidP="003646D3">
      <w:pPr>
        <w:pStyle w:val="berschrift2"/>
        <w:spacing w:before="200"/>
      </w:pPr>
      <w:bookmarkStart w:id="2" w:name="_Toc445124129"/>
      <w:bookmarkStart w:id="3" w:name="_Toc445457961"/>
      <w:bookmarkStart w:id="4" w:name="_Toc450731170"/>
      <w:r w:rsidRPr="0005242A">
        <w:t>Können Informationen hinderlich sein?</w:t>
      </w:r>
      <w:bookmarkEnd w:id="2"/>
      <w:bookmarkEnd w:id="3"/>
      <w:bookmarkEnd w:id="4"/>
    </w:p>
    <w:p w14:paraId="3C3D42B8" w14:textId="5E459056" w:rsidR="0005242A" w:rsidRPr="006D35AF"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b/>
          <w:kern w:val="28"/>
          <w:sz w:val="28"/>
          <w:szCs w:val="18"/>
          <w:lang w:eastAsia="de-DE"/>
        </w:rPr>
        <w:t>Informationen sind unabdingbar, können aber falsch interpretiert werden. Ich selbst habe erfahren, wie sehr bestimmte Informationen in der Öffentlichkeit Verwirrung stiften können.</w:t>
      </w:r>
    </w:p>
    <w:p w14:paraId="3C551D63" w14:textId="17336223" w:rsidR="0005242A" w:rsidRPr="0005242A"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 xml:space="preserve">Die Lektüre eines ausgezeichneten, sehr gut recherchierten und detaillierten Artikels über das Zukunftspotenzial neuer Technologien für </w:t>
      </w:r>
      <w:r w:rsidR="006D19EF">
        <w:rPr>
          <w:rFonts w:ascii="Arial" w:eastAsia="Times New Roman" w:hAnsi="Arial" w:cs="Arial"/>
          <w:kern w:val="28"/>
          <w:sz w:val="28"/>
          <w:szCs w:val="18"/>
          <w:lang w:eastAsia="de-DE"/>
        </w:rPr>
        <w:t xml:space="preserve">die Mobilität von </w:t>
      </w:r>
      <w:r w:rsidRPr="0005242A">
        <w:rPr>
          <w:rFonts w:ascii="Arial" w:eastAsia="Times New Roman" w:hAnsi="Arial" w:cs="Arial"/>
          <w:kern w:val="28"/>
          <w:sz w:val="28"/>
          <w:szCs w:val="18"/>
          <w:lang w:eastAsia="de-DE"/>
        </w:rPr>
        <w:t>Menschen mit einer Sehbehinderung liess bei mehreren Lesern Fragen aufkommen. Tatsächlich zeigte dieser Artikel bisher unbekannte Zukunftsperspektiven auf. Zur Sprache kamen konkrete Projekte, welche zu einer zunehmenden Autonomie blinder und sehbehinderter Menschen in deren Mobilität führen können. Sei dies im Zusammenhang mit der Berufsausübung, mit sportlichen und kulturellen Aktivitäten oder anderen Lebensbereichen. Die im Artikel skizzierten technologischen Perspektiven waren so erstaunlich und unglaublich, dass sich manch Leser mit der Frage an mich wandte, ob beispielsweise die taktil-visuellen Markierungen zur Unterstützung der Mobilität von blinden und sehbehinderten Men</w:t>
      </w:r>
      <w:r w:rsidR="006D35AF">
        <w:rPr>
          <w:rFonts w:ascii="Arial" w:eastAsia="Times New Roman" w:hAnsi="Arial" w:cs="Arial"/>
          <w:kern w:val="28"/>
          <w:sz w:val="28"/>
          <w:szCs w:val="18"/>
          <w:lang w:eastAsia="de-DE"/>
        </w:rPr>
        <w:t>schen wirklich noch nötig sind.</w:t>
      </w:r>
    </w:p>
    <w:p w14:paraId="6523EE87" w14:textId="7B62C52E" w:rsidR="0005242A" w:rsidRPr="0005242A"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Die Erfahrung lehrte mich, dass die über eine Information vermittelte Botschaft, so gut sie auch sein mag, bisweilen falsch aufgefasst, verzerrt oder gar verändert wird und damit ihr eigentliches Ziel verfehlen kann. Selbstverständlich wünscht sich niemand aus unseren Kreisen, auch nicht einen Augenblick lang, dass die taktil-visuellen Markierungen in öffentlichen Räumen wie Bahnhöfen verschwinden. Neue Technologien, so raffiniert sie auch sind, vermögen niemals jene bewährten Hilfsmittel zu ersetzen, die uns heute beim Fortbewegen auf Strassen, Wegen und in Gebäuden unterstützen.</w:t>
      </w:r>
    </w:p>
    <w:p w14:paraId="6921B5B3" w14:textId="77777777" w:rsidR="00D26745" w:rsidRDefault="00D26745" w:rsidP="006D35AF">
      <w:pPr>
        <w:spacing w:after="120"/>
        <w:rPr>
          <w:rFonts w:ascii="Arial" w:eastAsia="Times New Roman" w:hAnsi="Arial" w:cs="Arial"/>
          <w:kern w:val="28"/>
          <w:sz w:val="28"/>
          <w:szCs w:val="18"/>
          <w:lang w:eastAsia="de-DE"/>
        </w:rPr>
      </w:pPr>
      <w:r>
        <w:rPr>
          <w:rFonts w:ascii="Arial" w:eastAsia="Times New Roman" w:hAnsi="Arial" w:cs="Arial"/>
          <w:kern w:val="28"/>
          <w:sz w:val="28"/>
          <w:szCs w:val="18"/>
          <w:lang w:eastAsia="de-DE"/>
        </w:rPr>
        <w:br w:type="page"/>
      </w:r>
    </w:p>
    <w:p w14:paraId="645E2C02" w14:textId="35A10112" w:rsidR="0005242A" w:rsidRPr="0005242A"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lastRenderedPageBreak/>
        <w:t>Informationen in unserer offenen, kultivierten, an Beschreibungen oder Entwürfen der Welt von morgen interessierten Gesellschaft müssen zwingend sachdienlich, objektiv und realistisch sein. Vorzuspiegeln, eine Gesellschaft der Zukunft werde uns Menschen mit einer Sehbehinderung dank neuer Technologien praktisch uneingeschränkte Autonomie bescheren, ist tunlichst zu vermeiden. Neben Vorteilen technologischer Entwicklungen muss klar zum Ausdruck kommen</w:t>
      </w:r>
      <w:r w:rsidRPr="00CB44AD">
        <w:rPr>
          <w:rFonts w:ascii="Arial" w:eastAsia="Times New Roman" w:hAnsi="Arial" w:cs="Arial"/>
          <w:kern w:val="28"/>
          <w:sz w:val="28"/>
          <w:szCs w:val="18"/>
          <w:lang w:eastAsia="de-DE"/>
        </w:rPr>
        <w:t xml:space="preserve">, dass </w:t>
      </w:r>
      <w:r w:rsidR="00041152" w:rsidRPr="00CB44AD">
        <w:rPr>
          <w:rFonts w:ascii="Arial" w:eastAsia="Times New Roman" w:hAnsi="Arial" w:cs="Arial"/>
          <w:kern w:val="28"/>
          <w:sz w:val="28"/>
          <w:szCs w:val="18"/>
          <w:lang w:eastAsia="de-DE"/>
        </w:rPr>
        <w:t>Ihre Unterstützung</w:t>
      </w:r>
      <w:r w:rsidRPr="00CB44AD">
        <w:rPr>
          <w:rFonts w:ascii="Arial" w:eastAsia="Times New Roman" w:hAnsi="Arial" w:cs="Arial"/>
          <w:kern w:val="28"/>
          <w:sz w:val="28"/>
          <w:szCs w:val="18"/>
          <w:lang w:eastAsia="de-DE"/>
        </w:rPr>
        <w:t xml:space="preserve"> für blinde und sehbehinderte Menschen </w:t>
      </w:r>
      <w:r w:rsidR="00041152" w:rsidRPr="00CB44AD">
        <w:rPr>
          <w:rFonts w:ascii="Arial" w:eastAsia="Times New Roman" w:hAnsi="Arial" w:cs="Arial"/>
          <w:kern w:val="28"/>
          <w:sz w:val="28"/>
          <w:szCs w:val="18"/>
          <w:lang w:eastAsia="de-DE"/>
        </w:rPr>
        <w:t>notwendig bleibt und uns freut</w:t>
      </w:r>
      <w:r w:rsidRPr="00CB44AD">
        <w:rPr>
          <w:rFonts w:ascii="Arial" w:eastAsia="Times New Roman" w:hAnsi="Arial" w:cs="Arial"/>
          <w:kern w:val="28"/>
          <w:sz w:val="28"/>
          <w:szCs w:val="18"/>
          <w:lang w:eastAsia="de-DE"/>
        </w:rPr>
        <w:t>.</w:t>
      </w:r>
    </w:p>
    <w:p w14:paraId="2B7E46F4" w14:textId="47D03275" w:rsidR="0005242A" w:rsidRPr="0005242A"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Remo Kuonen</w:t>
      </w:r>
    </w:p>
    <w:p w14:paraId="7688CB51" w14:textId="79A31014" w:rsidR="0005242A" w:rsidRPr="000F6D1E" w:rsidRDefault="0005242A" w:rsidP="003646D3">
      <w:pPr>
        <w:spacing w:before="200" w:after="120"/>
        <w:rPr>
          <w:rFonts w:ascii="Arial" w:eastAsia="Times New Roman" w:hAnsi="Arial" w:cs="Arial"/>
          <w:b/>
          <w:kern w:val="28"/>
          <w:sz w:val="28"/>
          <w:szCs w:val="18"/>
          <w:lang w:eastAsia="de-DE"/>
        </w:rPr>
      </w:pPr>
      <w:r w:rsidRPr="00A7429B">
        <w:rPr>
          <w:rFonts w:ascii="Arial" w:eastAsia="Times New Roman" w:hAnsi="Arial" w:cs="Arial"/>
          <w:b/>
          <w:kern w:val="28"/>
          <w:sz w:val="28"/>
          <w:szCs w:val="18"/>
          <w:lang w:eastAsia="de-DE"/>
        </w:rPr>
        <w:t>Bildlegende</w:t>
      </w:r>
      <w:r w:rsidR="009A3811">
        <w:rPr>
          <w:rFonts w:ascii="Arial" w:eastAsia="Times New Roman" w:hAnsi="Arial" w:cs="Arial"/>
          <w:b/>
          <w:kern w:val="28"/>
          <w:sz w:val="28"/>
          <w:szCs w:val="18"/>
          <w:lang w:eastAsia="de-DE"/>
        </w:rPr>
        <w:t xml:space="preserve"> 1</w:t>
      </w:r>
      <w:r w:rsidRPr="00A7429B">
        <w:rPr>
          <w:rFonts w:ascii="Arial" w:eastAsia="Times New Roman" w:hAnsi="Arial" w:cs="Arial"/>
          <w:b/>
          <w:kern w:val="28"/>
          <w:sz w:val="28"/>
          <w:szCs w:val="18"/>
          <w:lang w:eastAsia="de-DE"/>
        </w:rPr>
        <w:t>: Remo Kuonen Präsident</w:t>
      </w:r>
    </w:p>
    <w:p w14:paraId="4D9E9823" w14:textId="0554D8A7" w:rsidR="00983189" w:rsidRPr="00A7429B" w:rsidRDefault="009C7229" w:rsidP="003646D3">
      <w:pPr>
        <w:spacing w:before="200"/>
        <w:rPr>
          <w:rFonts w:ascii="Arial" w:eastAsia="Times New Roman" w:hAnsi="Arial" w:cs="Arial"/>
          <w:b/>
          <w:kern w:val="28"/>
          <w:sz w:val="28"/>
          <w:szCs w:val="28"/>
          <w:lang w:eastAsia="de-DE"/>
        </w:rPr>
      </w:pPr>
      <w:r w:rsidRPr="00A7429B">
        <w:rPr>
          <w:rFonts w:ascii="Arial" w:eastAsia="Times New Roman" w:hAnsi="Arial" w:cs="Arial"/>
          <w:b/>
          <w:kern w:val="28"/>
          <w:sz w:val="28"/>
          <w:szCs w:val="28"/>
          <w:lang w:eastAsia="de-DE"/>
        </w:rPr>
        <w:t>Bildlegende</w:t>
      </w:r>
      <w:r w:rsidR="009A3811">
        <w:rPr>
          <w:rFonts w:ascii="Arial" w:eastAsia="Times New Roman" w:hAnsi="Arial" w:cs="Arial"/>
          <w:b/>
          <w:kern w:val="28"/>
          <w:sz w:val="28"/>
          <w:szCs w:val="28"/>
          <w:lang w:eastAsia="de-DE"/>
        </w:rPr>
        <w:t xml:space="preserve"> 2</w:t>
      </w:r>
      <w:r w:rsidRPr="00A7429B">
        <w:rPr>
          <w:rFonts w:ascii="Arial" w:eastAsia="Times New Roman" w:hAnsi="Arial" w:cs="Arial"/>
          <w:b/>
          <w:kern w:val="28"/>
          <w:sz w:val="28"/>
          <w:szCs w:val="28"/>
          <w:lang w:eastAsia="de-DE"/>
        </w:rPr>
        <w:t>: Die breite Öffentlichkeit sensibilisierte der SBV im 2015 mit Plakaten und einem TV-Spot</w:t>
      </w:r>
      <w:r w:rsidR="009A3811">
        <w:rPr>
          <w:rFonts w:ascii="Arial" w:eastAsia="Times New Roman" w:hAnsi="Arial" w:cs="Arial"/>
          <w:b/>
          <w:kern w:val="28"/>
          <w:sz w:val="28"/>
          <w:szCs w:val="28"/>
          <w:lang w:eastAsia="de-DE"/>
        </w:rPr>
        <w:t xml:space="preserve"> zum Thema Sehbehinderung</w:t>
      </w:r>
      <w:r w:rsidR="00B561F7">
        <w:rPr>
          <w:rFonts w:ascii="Arial" w:eastAsia="Times New Roman" w:hAnsi="Arial" w:cs="Arial"/>
          <w:b/>
          <w:kern w:val="28"/>
          <w:sz w:val="28"/>
          <w:szCs w:val="28"/>
          <w:lang w:eastAsia="de-DE"/>
        </w:rPr>
        <w:t xml:space="preserve"> </w:t>
      </w:r>
      <w:r w:rsidRPr="00A7429B">
        <w:rPr>
          <w:rFonts w:ascii="Arial" w:eastAsia="Times New Roman" w:hAnsi="Arial" w:cs="Arial"/>
          <w:b/>
          <w:kern w:val="28"/>
          <w:sz w:val="28"/>
          <w:szCs w:val="28"/>
          <w:lang w:eastAsia="de-DE"/>
        </w:rPr>
        <w:t>(Sensibilisierungskampagne</w:t>
      </w:r>
      <w:r w:rsidR="009A3811">
        <w:rPr>
          <w:rFonts w:ascii="Arial" w:eastAsia="Times New Roman" w:hAnsi="Arial" w:cs="Arial"/>
          <w:b/>
          <w:kern w:val="28"/>
          <w:sz w:val="28"/>
          <w:szCs w:val="28"/>
          <w:lang w:eastAsia="de-DE"/>
        </w:rPr>
        <w:t xml:space="preserve"> 2014 lanciert</w:t>
      </w:r>
      <w:r w:rsidRPr="00A7429B">
        <w:rPr>
          <w:rFonts w:ascii="Arial" w:eastAsia="Times New Roman" w:hAnsi="Arial" w:cs="Arial"/>
          <w:b/>
          <w:kern w:val="28"/>
          <w:sz w:val="28"/>
          <w:szCs w:val="28"/>
          <w:lang w:eastAsia="de-DE"/>
        </w:rPr>
        <w:t>)</w:t>
      </w:r>
      <w:r w:rsidR="009A3811">
        <w:rPr>
          <w:rFonts w:ascii="Arial" w:eastAsia="Times New Roman" w:hAnsi="Arial" w:cs="Arial"/>
          <w:b/>
          <w:kern w:val="28"/>
          <w:sz w:val="28"/>
          <w:szCs w:val="28"/>
          <w:lang w:eastAsia="de-DE"/>
        </w:rPr>
        <w:t>.</w:t>
      </w:r>
    </w:p>
    <w:p w14:paraId="7F274E9C" w14:textId="77777777" w:rsidR="00983189" w:rsidRDefault="00983189" w:rsidP="0005242A">
      <w:pPr>
        <w:keepNext/>
        <w:spacing w:before="240" w:after="60"/>
        <w:outlineLvl w:val="0"/>
        <w:rPr>
          <w:rFonts w:ascii="Arial" w:eastAsia="Times New Roman" w:hAnsi="Arial" w:cs="Arial"/>
          <w:b/>
          <w:kern w:val="28"/>
          <w:sz w:val="36"/>
          <w:szCs w:val="36"/>
          <w:lang w:eastAsia="de-DE"/>
        </w:rPr>
      </w:pPr>
      <w:r>
        <w:rPr>
          <w:rFonts w:ascii="Arial" w:eastAsia="Times New Roman" w:hAnsi="Arial" w:cs="Arial"/>
          <w:b/>
          <w:kern w:val="28"/>
          <w:sz w:val="36"/>
          <w:szCs w:val="36"/>
          <w:lang w:eastAsia="de-DE"/>
        </w:rPr>
        <w:br w:type="page"/>
      </w:r>
    </w:p>
    <w:p w14:paraId="763486F3" w14:textId="0EC037BF" w:rsidR="0005242A" w:rsidRPr="0005242A" w:rsidRDefault="0005242A" w:rsidP="003646D3">
      <w:pPr>
        <w:pStyle w:val="berschrift1"/>
        <w:spacing w:before="200"/>
      </w:pPr>
      <w:bookmarkStart w:id="5" w:name="_Toc450731171"/>
      <w:r>
        <w:lastRenderedPageBreak/>
        <w:t>Bericht der Geschäftsleitung</w:t>
      </w:r>
      <w:bookmarkEnd w:id="5"/>
    </w:p>
    <w:p w14:paraId="63F1DEC4" w14:textId="72321F5A" w:rsidR="008D39B0" w:rsidRPr="008D39B0" w:rsidRDefault="008D39B0" w:rsidP="003646D3">
      <w:pPr>
        <w:pStyle w:val="berschrift2"/>
        <w:spacing w:before="200"/>
        <w:rPr>
          <w:sz w:val="28"/>
          <w:szCs w:val="28"/>
        </w:rPr>
      </w:pPr>
      <w:bookmarkStart w:id="6" w:name="_Toc450731172"/>
      <w:r w:rsidRPr="0005242A">
        <w:t>Mehr Aufmerksamkeit, bitte</w:t>
      </w:r>
      <w:bookmarkEnd w:id="6"/>
    </w:p>
    <w:p w14:paraId="6A92E958" w14:textId="33D9709E" w:rsidR="007A622F" w:rsidRDefault="007A622F" w:rsidP="003646D3">
      <w:pPr>
        <w:pStyle w:val="berschrift3"/>
        <w:spacing w:before="200"/>
      </w:pPr>
      <w:r>
        <w:t>Generalsekretär</w:t>
      </w:r>
    </w:p>
    <w:p w14:paraId="6A3451D1" w14:textId="40821EA0" w:rsidR="0005242A" w:rsidRPr="007429E0" w:rsidRDefault="0005242A" w:rsidP="003646D3">
      <w:pPr>
        <w:spacing w:before="200" w:after="120"/>
        <w:rPr>
          <w:rFonts w:ascii="Arial" w:eastAsia="Times New Roman" w:hAnsi="Arial" w:cs="Times New Roman"/>
          <w:b/>
          <w:bCs/>
          <w:sz w:val="28"/>
          <w:lang w:eastAsia="de-DE"/>
        </w:rPr>
      </w:pPr>
      <w:r w:rsidRPr="0005242A">
        <w:rPr>
          <w:rFonts w:ascii="Arial" w:eastAsia="Times New Roman" w:hAnsi="Arial" w:cs="Times New Roman"/>
          <w:b/>
          <w:bCs/>
          <w:sz w:val="28"/>
          <w:lang w:eastAsia="de-DE"/>
        </w:rPr>
        <w:t xml:space="preserve">Um uns zu verstehen,  brauchen wir nicht mehr Worte, stattdessen mehr Aufmerksamkeit. Der neue Jahresbericht des SBV soll mehr Aufmerksamkeit für die Selbsthilfe und damit mehr Verständnis für das Leben, die Bedürfnisse und die Freude blinder und sehbehinderter Menschen erreichen. </w:t>
      </w:r>
    </w:p>
    <w:p w14:paraId="7BDCD8D6" w14:textId="5ADDBC23" w:rsidR="0005242A" w:rsidRPr="0005242A" w:rsidRDefault="0005242A" w:rsidP="003646D3">
      <w:pPr>
        <w:spacing w:before="200" w:after="120"/>
        <w:rPr>
          <w:rFonts w:ascii="Arial" w:eastAsia="Times New Roman" w:hAnsi="Arial" w:cs="Times New Roman"/>
          <w:bCs/>
          <w:sz w:val="28"/>
          <w:lang w:eastAsia="de-DE"/>
        </w:rPr>
      </w:pPr>
      <w:r w:rsidRPr="0005242A">
        <w:rPr>
          <w:rFonts w:ascii="Arial" w:eastAsia="Times New Roman" w:hAnsi="Arial" w:cs="Times New Roman"/>
          <w:bCs/>
          <w:sz w:val="28"/>
          <w:lang w:eastAsia="de-DE"/>
        </w:rPr>
        <w:t>Der Bericht kommt emotionaler, vitaler und personifizierter daher. Die kleinen Alltagsgeschichten, die typischen Erlebnisse und die vielen Begegnungen veranschaulichen unser reges Verbandsleben. Der Finanzbericht steht bei uns nicht im Vordergrund, wir sind eine Non-Profit-Organisation. Dennoch wollen wir ausweisen, was wir im Jahr 2015 alles umgesetzt haben und dass wir sorgfältig und mit Bedacht wirtschaften. Das tun wir im heraustrennbaren, farblich sich unterscheidenden Teil in der Mitte des Berichts.</w:t>
      </w:r>
    </w:p>
    <w:p w14:paraId="1D0B30A6" w14:textId="078766A8" w:rsidR="0005242A" w:rsidRPr="0005242A" w:rsidRDefault="0005242A" w:rsidP="003646D3">
      <w:pPr>
        <w:spacing w:before="200" w:after="120"/>
        <w:rPr>
          <w:rFonts w:ascii="Arial" w:eastAsia="Times New Roman" w:hAnsi="Arial" w:cs="Times New Roman"/>
          <w:bCs/>
          <w:sz w:val="28"/>
          <w:lang w:eastAsia="de-DE"/>
        </w:rPr>
      </w:pPr>
      <w:r w:rsidRPr="0005242A">
        <w:rPr>
          <w:rFonts w:ascii="Arial" w:eastAsia="Times New Roman" w:hAnsi="Arial" w:cs="Times New Roman"/>
          <w:bCs/>
          <w:sz w:val="28"/>
          <w:lang w:eastAsia="de-DE"/>
        </w:rPr>
        <w:t xml:space="preserve">Neu teilen sich zwei Mitarbeiterinnen die Stelle der SBV-Interessenvertretung im Kanton Bern. Sie folgen dem Beispiel der Sektion Zürich-Schaffhausen, wo ein festangestellter Sekretär bereits erfolgreich aktiv ist. Der SBV profitiert seit jeher auch von der Tätigkeit Freiwilliger. Seit 2015 existiert ein Regelwerk, welches dem vielfältigen freiwilligen Engagement gerecht wird und das Ehrenamt gezielt fördert. </w:t>
      </w:r>
    </w:p>
    <w:p w14:paraId="7F29F008" w14:textId="59EC1EFA" w:rsidR="008B5AA0" w:rsidRDefault="0005242A" w:rsidP="003646D3">
      <w:pPr>
        <w:spacing w:before="200" w:after="120"/>
        <w:rPr>
          <w:rFonts w:ascii="Arial" w:eastAsia="Times New Roman" w:hAnsi="Arial" w:cs="Times New Roman"/>
          <w:bCs/>
          <w:sz w:val="28"/>
          <w:lang w:eastAsia="de-DE"/>
        </w:rPr>
      </w:pPr>
      <w:r w:rsidRPr="0005242A">
        <w:rPr>
          <w:rFonts w:ascii="Arial" w:eastAsia="Times New Roman" w:hAnsi="Arial" w:cs="Times New Roman"/>
          <w:bCs/>
          <w:sz w:val="28"/>
          <w:lang w:eastAsia="de-DE"/>
        </w:rPr>
        <w:t xml:space="preserve">Ein gleichwertiger Gesprächspartner gegenüber Behörde, Bauherrschaften, Dienstleistern zu sein, gehört zu unserer ersten Aufgabe. </w:t>
      </w:r>
      <w:r w:rsidR="009327F1">
        <w:rPr>
          <w:rFonts w:ascii="Arial" w:eastAsia="Times New Roman" w:hAnsi="Arial" w:cs="Times New Roman"/>
          <w:bCs/>
          <w:sz w:val="28"/>
          <w:lang w:eastAsia="de-DE"/>
        </w:rPr>
        <w:t>Wir</w:t>
      </w:r>
      <w:r w:rsidRPr="0005242A">
        <w:rPr>
          <w:rFonts w:ascii="Arial" w:eastAsia="Times New Roman" w:hAnsi="Arial" w:cs="Times New Roman"/>
          <w:bCs/>
          <w:sz w:val="28"/>
          <w:lang w:eastAsia="de-DE"/>
        </w:rPr>
        <w:t xml:space="preserve"> verfügen durch unsere Erfahrung als Betroffene über die Expertise, Mittel und Wege der Zugänglichkeit zu finden. Für jeden Lebensbereich: Bildung, Beruf, Familie, Kultur, Technologie. Auch im Berichtsjahr hat der SBV tüchtig interveniert, reklamiert, unterstützt und - wir durften auch manches Dankeschön aussprechen.</w:t>
      </w:r>
    </w:p>
    <w:p w14:paraId="6E5724BF" w14:textId="192C7D5C" w:rsidR="0005242A" w:rsidRPr="00A7429B" w:rsidRDefault="008B5AA0" w:rsidP="003646D3">
      <w:pPr>
        <w:spacing w:before="200" w:after="120"/>
        <w:rPr>
          <w:rFonts w:ascii="Arial" w:eastAsia="Times New Roman" w:hAnsi="Arial" w:cs="Arial"/>
          <w:b/>
          <w:sz w:val="28"/>
          <w:szCs w:val="28"/>
          <w:lang w:eastAsia="de-CH"/>
        </w:rPr>
      </w:pPr>
      <w:r>
        <w:rPr>
          <w:rFonts w:ascii="Arial" w:eastAsia="Times New Roman" w:hAnsi="Arial" w:cs="Times New Roman"/>
          <w:bCs/>
          <w:sz w:val="28"/>
          <w:lang w:eastAsia="de-DE"/>
        </w:rPr>
        <w:t>Kannarath Meystre</w:t>
      </w:r>
    </w:p>
    <w:p w14:paraId="666A7554" w14:textId="1004EB4F" w:rsidR="0005242A" w:rsidRPr="007429E0" w:rsidRDefault="0005242A" w:rsidP="003646D3">
      <w:pPr>
        <w:spacing w:before="200" w:after="120"/>
        <w:rPr>
          <w:rFonts w:ascii="Arial" w:eastAsia="Times New Roman" w:hAnsi="Arial" w:cs="Arial"/>
          <w:b/>
          <w:sz w:val="28"/>
          <w:szCs w:val="28"/>
          <w:lang w:eastAsia="de-CH"/>
        </w:rPr>
      </w:pPr>
      <w:r w:rsidRPr="0005242A">
        <w:rPr>
          <w:rFonts w:ascii="Arial" w:eastAsia="Times New Roman" w:hAnsi="Arial" w:cs="Arial"/>
          <w:b/>
          <w:sz w:val="28"/>
          <w:szCs w:val="28"/>
          <w:lang w:eastAsia="de-CH"/>
        </w:rPr>
        <w:t>Bildlegende: Ka</w:t>
      </w:r>
      <w:r w:rsidR="00041152">
        <w:rPr>
          <w:rFonts w:ascii="Arial" w:eastAsia="Times New Roman" w:hAnsi="Arial" w:cs="Arial"/>
          <w:b/>
          <w:sz w:val="28"/>
          <w:szCs w:val="28"/>
          <w:lang w:eastAsia="de-CH"/>
        </w:rPr>
        <w:t>nnarath Meystre Generalsekretär</w:t>
      </w:r>
    </w:p>
    <w:p w14:paraId="1D23F51A" w14:textId="52453B42" w:rsidR="0005242A" w:rsidRDefault="0005242A" w:rsidP="003646D3">
      <w:pPr>
        <w:spacing w:before="200" w:after="120"/>
        <w:rPr>
          <w:rFonts w:ascii="Arial" w:eastAsia="Times New Roman" w:hAnsi="Arial" w:cs="Arial"/>
          <w:b/>
          <w:kern w:val="28"/>
          <w:sz w:val="28"/>
          <w:szCs w:val="28"/>
          <w:lang w:eastAsia="de-DE"/>
        </w:rPr>
      </w:pPr>
      <w:r>
        <w:rPr>
          <w:rFonts w:ascii="Arial" w:eastAsia="Times New Roman" w:hAnsi="Arial" w:cs="Arial"/>
          <w:b/>
          <w:kern w:val="28"/>
          <w:sz w:val="28"/>
          <w:szCs w:val="28"/>
          <w:lang w:eastAsia="de-DE"/>
        </w:rPr>
        <w:t xml:space="preserve">Bildlegende: </w:t>
      </w:r>
      <w:r w:rsidR="009C7229">
        <w:rPr>
          <w:rFonts w:ascii="Arial" w:eastAsia="Times New Roman" w:hAnsi="Arial" w:cs="Arial"/>
          <w:b/>
          <w:kern w:val="28"/>
          <w:sz w:val="28"/>
          <w:szCs w:val="28"/>
          <w:lang w:eastAsia="de-DE"/>
        </w:rPr>
        <w:t>Glastüren sollten markiert werden, damit sie kein Hindernis darstellen (Sensibil</w:t>
      </w:r>
      <w:r w:rsidR="00043A46">
        <w:rPr>
          <w:rFonts w:ascii="Arial" w:eastAsia="Times New Roman" w:hAnsi="Arial" w:cs="Arial"/>
          <w:b/>
          <w:kern w:val="28"/>
          <w:sz w:val="28"/>
          <w:szCs w:val="28"/>
          <w:lang w:eastAsia="de-DE"/>
        </w:rPr>
        <w:t>i</w:t>
      </w:r>
      <w:r w:rsidR="009C7229">
        <w:rPr>
          <w:rFonts w:ascii="Arial" w:eastAsia="Times New Roman" w:hAnsi="Arial" w:cs="Arial"/>
          <w:b/>
          <w:kern w:val="28"/>
          <w:sz w:val="28"/>
          <w:szCs w:val="28"/>
          <w:lang w:eastAsia="de-DE"/>
        </w:rPr>
        <w:t>sierungskampagne)</w:t>
      </w:r>
      <w:r w:rsidR="002F4DAA">
        <w:rPr>
          <w:rFonts w:ascii="Arial" w:eastAsia="Times New Roman" w:hAnsi="Arial" w:cs="Arial"/>
          <w:b/>
          <w:kern w:val="28"/>
          <w:sz w:val="28"/>
          <w:szCs w:val="28"/>
          <w:lang w:eastAsia="de-DE"/>
        </w:rPr>
        <w:t>.</w:t>
      </w:r>
    </w:p>
    <w:p w14:paraId="07B44B94" w14:textId="2814B737" w:rsidR="0005242A" w:rsidRPr="0005242A" w:rsidRDefault="0005242A" w:rsidP="003646D3">
      <w:pPr>
        <w:pStyle w:val="berschrift2"/>
        <w:spacing w:before="200"/>
      </w:pPr>
      <w:bookmarkStart w:id="7" w:name="_Toc450731173"/>
      <w:r w:rsidRPr="0005242A">
        <w:lastRenderedPageBreak/>
        <w:t>Die Grossthemen des Jahres 2015</w:t>
      </w:r>
      <w:bookmarkEnd w:id="7"/>
    </w:p>
    <w:p w14:paraId="30E5C088" w14:textId="46B09E9A" w:rsidR="0005242A" w:rsidRPr="0005242A" w:rsidRDefault="0005242A" w:rsidP="003646D3">
      <w:pPr>
        <w:pStyle w:val="berschrift3"/>
        <w:spacing w:before="200"/>
      </w:pPr>
      <w:r w:rsidRPr="0005242A">
        <w:t>Interessenvertretung</w:t>
      </w:r>
    </w:p>
    <w:p w14:paraId="3D73BF67" w14:textId="42259226" w:rsidR="0005242A" w:rsidRPr="00D12F89" w:rsidRDefault="0005242A" w:rsidP="003646D3">
      <w:pPr>
        <w:spacing w:before="200" w:after="120"/>
        <w:rPr>
          <w:rFonts w:ascii="Arial" w:eastAsia="Times New Roman" w:hAnsi="Arial" w:cs="Arial"/>
          <w:b/>
          <w:kern w:val="28"/>
          <w:sz w:val="28"/>
          <w:szCs w:val="18"/>
          <w:lang w:eastAsia="de-DE"/>
        </w:rPr>
      </w:pPr>
      <w:r w:rsidRPr="0005242A">
        <w:rPr>
          <w:rFonts w:ascii="Arial" w:eastAsia="Times New Roman" w:hAnsi="Arial" w:cs="Arial"/>
          <w:b/>
          <w:kern w:val="28"/>
          <w:sz w:val="28"/>
          <w:szCs w:val="18"/>
          <w:lang w:eastAsia="de-DE"/>
        </w:rPr>
        <w:t>In enger Zusammenarbeit mit SBV-Sektionen wurde im Jahr 2015 Interessenvertretung und Öffentlichkeitsarbeit für blinde und sehbehinderte Menschen betrieben. Hervorzuheben sind die koordinierten Aktionen unserer Sektionen zum Thema Leitlinien am internationalen Tag des Weissen Stocks.</w:t>
      </w:r>
    </w:p>
    <w:p w14:paraId="1C829628" w14:textId="0DBE1D39" w:rsidR="0005242A" w:rsidRPr="0005242A"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Der internationale Tag des Weissen Stocks am 15. Oktober 2015 hat die Medien-Berichterstattung des vergangenen Jahres am stärksten geprägt. "Anders sehen - die Sektion Biel des SBV führt diesen Donnerstag in Biel Sensibilisierungs-Aktionen durch", kündigte beispielsweise di</w:t>
      </w:r>
      <w:r w:rsidR="009E208D">
        <w:rPr>
          <w:rFonts w:ascii="Arial" w:eastAsia="Times New Roman" w:hAnsi="Arial" w:cs="Arial"/>
          <w:kern w:val="28"/>
          <w:sz w:val="28"/>
          <w:szCs w:val="18"/>
          <w:lang w:eastAsia="de-DE"/>
        </w:rPr>
        <w:t>e Wochenzeitung Biel/Bienne an.</w:t>
      </w:r>
      <w:r w:rsidR="009E208D">
        <w:rPr>
          <w:rFonts w:ascii="Arial" w:eastAsia="Times New Roman" w:hAnsi="Arial" w:cs="Arial"/>
          <w:kern w:val="28"/>
          <w:sz w:val="28"/>
          <w:szCs w:val="18"/>
          <w:lang w:eastAsia="de-DE"/>
        </w:rPr>
        <w:br/>
      </w:r>
      <w:r w:rsidRPr="0005242A">
        <w:rPr>
          <w:rFonts w:ascii="Arial" w:eastAsia="Times New Roman" w:hAnsi="Arial" w:cs="Arial"/>
          <w:kern w:val="28"/>
          <w:sz w:val="28"/>
          <w:szCs w:val="18"/>
          <w:lang w:eastAsia="de-DE"/>
        </w:rPr>
        <w:t>Mit grossem Einsatz sensibilisierten die SBV-Sektionen an gut frequentierten öffentlichen Plätzen zum Thema Leitlinien. Gleichzeitig bekamen ausgewählte Persönlichkeiten im ganzen Land einen aus Schokolade und Marzipan gefertigten Weissen Stock als Ge</w:t>
      </w:r>
      <w:r w:rsidR="00D12F89">
        <w:rPr>
          <w:rFonts w:ascii="Arial" w:eastAsia="Times New Roman" w:hAnsi="Arial" w:cs="Arial"/>
          <w:kern w:val="28"/>
          <w:sz w:val="28"/>
          <w:szCs w:val="18"/>
          <w:lang w:eastAsia="de-DE"/>
        </w:rPr>
        <w:t>ste des Dankes fürs Engagement.</w:t>
      </w:r>
    </w:p>
    <w:p w14:paraId="58C737CC" w14:textId="77777777" w:rsidR="0005242A" w:rsidRPr="00DC39F2" w:rsidRDefault="0005242A" w:rsidP="003646D3">
      <w:pPr>
        <w:spacing w:before="200"/>
        <w:rPr>
          <w:rFonts w:ascii="Arial" w:hAnsi="Arial" w:cs="Arial"/>
          <w:b/>
          <w:sz w:val="28"/>
          <w:szCs w:val="28"/>
          <w:lang w:eastAsia="de-DE"/>
        </w:rPr>
      </w:pPr>
      <w:bookmarkStart w:id="8" w:name="_Toc445124133"/>
      <w:bookmarkStart w:id="9" w:name="_Toc445457965"/>
      <w:r w:rsidRPr="00DC39F2">
        <w:rPr>
          <w:rFonts w:ascii="Arial" w:hAnsi="Arial" w:cs="Arial"/>
          <w:b/>
          <w:sz w:val="28"/>
          <w:szCs w:val="28"/>
          <w:lang w:eastAsia="de-DE"/>
        </w:rPr>
        <w:t>Politisches Engagement</w:t>
      </w:r>
      <w:bookmarkEnd w:id="8"/>
      <w:bookmarkEnd w:id="9"/>
    </w:p>
    <w:p w14:paraId="61F3689C" w14:textId="77777777" w:rsidR="00DB6E53"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 xml:space="preserve">Die eidgenössischen Wahlen 2015 nutzte der SBV für eine Beurteilung der politischen Arbeit aller 209 wiederkandidierenden Parlamentarier und Parlamentarierinnen. Von </w:t>
      </w:r>
      <w:proofErr w:type="spellStart"/>
      <w:r w:rsidRPr="0005242A">
        <w:rPr>
          <w:rFonts w:ascii="Arial" w:eastAsia="Times New Roman" w:hAnsi="Arial" w:cs="Arial"/>
          <w:kern w:val="28"/>
          <w:sz w:val="28"/>
          <w:szCs w:val="18"/>
          <w:lang w:eastAsia="de-DE"/>
        </w:rPr>
        <w:t>gfs.bern</w:t>
      </w:r>
      <w:proofErr w:type="spellEnd"/>
      <w:r w:rsidRPr="0005242A">
        <w:rPr>
          <w:rFonts w:ascii="Arial" w:eastAsia="Times New Roman" w:hAnsi="Arial" w:cs="Arial"/>
          <w:kern w:val="28"/>
          <w:sz w:val="28"/>
          <w:szCs w:val="18"/>
          <w:lang w:eastAsia="de-DE"/>
        </w:rPr>
        <w:t xml:space="preserve"> liess der SBV unter anderem 16 </w:t>
      </w:r>
      <w:proofErr w:type="spellStart"/>
      <w:r w:rsidRPr="0005242A">
        <w:rPr>
          <w:rFonts w:ascii="Arial" w:eastAsia="Times New Roman" w:hAnsi="Arial" w:cs="Arial"/>
          <w:kern w:val="28"/>
          <w:sz w:val="28"/>
          <w:szCs w:val="18"/>
          <w:lang w:eastAsia="de-DE"/>
        </w:rPr>
        <w:t>Motionen</w:t>
      </w:r>
      <w:proofErr w:type="spellEnd"/>
      <w:r w:rsidRPr="0005242A">
        <w:rPr>
          <w:rFonts w:ascii="Arial" w:eastAsia="Times New Roman" w:hAnsi="Arial" w:cs="Arial"/>
          <w:kern w:val="28"/>
          <w:sz w:val="28"/>
          <w:szCs w:val="18"/>
          <w:lang w:eastAsia="de-DE"/>
        </w:rPr>
        <w:t xml:space="preserve">, 9 Postulate und 22 Interpellationen aus der vergangenen </w:t>
      </w:r>
      <w:proofErr w:type="spellStart"/>
      <w:r w:rsidRPr="0005242A">
        <w:rPr>
          <w:rFonts w:ascii="Arial" w:eastAsia="Times New Roman" w:hAnsi="Arial" w:cs="Arial"/>
          <w:kern w:val="28"/>
          <w:sz w:val="28"/>
          <w:szCs w:val="18"/>
          <w:lang w:eastAsia="de-DE"/>
        </w:rPr>
        <w:t>Legislatur</w:t>
      </w:r>
      <w:proofErr w:type="spellEnd"/>
      <w:r w:rsidRPr="0005242A">
        <w:rPr>
          <w:rFonts w:ascii="Arial" w:eastAsia="Times New Roman" w:hAnsi="Arial" w:cs="Arial"/>
          <w:kern w:val="28"/>
          <w:sz w:val="28"/>
          <w:szCs w:val="18"/>
          <w:lang w:eastAsia="de-DE"/>
        </w:rPr>
        <w:t xml:space="preserve"> analysieren. Jetzt wussten wir, inwiefern sich welche Parlamentarier für Personen mit einer Behinderung engagiert haben. Das Resultat publizierten wir in der Sonderbeilage Wahlen 2015 im Mitgliedermagazin "der Weg/Clin d'oeil" und via Medien an die Öffentlichkeit.</w:t>
      </w:r>
      <w:bookmarkStart w:id="10" w:name="_Toc445124134"/>
      <w:bookmarkStart w:id="11" w:name="_Toc445457966"/>
    </w:p>
    <w:p w14:paraId="40C3BD13" w14:textId="5201177D" w:rsidR="0005242A" w:rsidRPr="00DB6E53" w:rsidRDefault="0005242A" w:rsidP="003646D3">
      <w:pPr>
        <w:spacing w:before="200"/>
        <w:rPr>
          <w:rFonts w:ascii="Arial" w:eastAsia="Times New Roman" w:hAnsi="Arial" w:cs="Arial"/>
          <w:kern w:val="28"/>
          <w:sz w:val="28"/>
          <w:szCs w:val="18"/>
          <w:lang w:eastAsia="de-DE"/>
        </w:rPr>
      </w:pPr>
      <w:r w:rsidRPr="00DC39F2">
        <w:rPr>
          <w:rFonts w:ascii="Arial" w:hAnsi="Arial" w:cs="Arial"/>
          <w:b/>
          <w:sz w:val="28"/>
          <w:szCs w:val="28"/>
          <w:lang w:eastAsia="de-DE"/>
        </w:rPr>
        <w:t>Vielfältige Aktivitäten aus der Interessenvertretung</w:t>
      </w:r>
      <w:bookmarkEnd w:id="10"/>
      <w:bookmarkEnd w:id="11"/>
    </w:p>
    <w:p w14:paraId="7643F67F" w14:textId="77777777" w:rsidR="00FF048B"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 xml:space="preserve">Die Interessenvertretung stellte im Berichtsjahr erneut die Kraft der Sektionen ins Zentrum und damit die Präsenz des SBV in den Regionen. In je zwei Workshops in der Deutschschweiz und in der Suisse </w:t>
      </w:r>
      <w:proofErr w:type="spellStart"/>
      <w:r w:rsidRPr="0005242A">
        <w:rPr>
          <w:rFonts w:ascii="Arial" w:eastAsia="Times New Roman" w:hAnsi="Arial" w:cs="Arial"/>
          <w:kern w:val="28"/>
          <w:sz w:val="28"/>
          <w:szCs w:val="18"/>
          <w:lang w:eastAsia="de-DE"/>
        </w:rPr>
        <w:t>romande</w:t>
      </w:r>
      <w:proofErr w:type="spellEnd"/>
      <w:r w:rsidRPr="0005242A">
        <w:rPr>
          <w:rFonts w:ascii="Arial" w:eastAsia="Times New Roman" w:hAnsi="Arial" w:cs="Arial"/>
          <w:kern w:val="28"/>
          <w:sz w:val="28"/>
          <w:szCs w:val="18"/>
          <w:lang w:eastAsia="de-DE"/>
        </w:rPr>
        <w:t xml:space="preserve"> ging es um hindernisfreies Bauen mit taktil-visuellen Bodenmarkierungen, Wegführung und Baustellen. Auf nationaler Ebene beschäftigte die Elektromobilität als sogenannt stille Gefahr für bli</w:t>
      </w:r>
      <w:r w:rsidR="00FF048B">
        <w:rPr>
          <w:rFonts w:ascii="Arial" w:eastAsia="Times New Roman" w:hAnsi="Arial" w:cs="Arial"/>
          <w:kern w:val="28"/>
          <w:sz w:val="28"/>
          <w:szCs w:val="18"/>
          <w:lang w:eastAsia="de-DE"/>
        </w:rPr>
        <w:t>nde und sehbehinderte Menschen.</w:t>
      </w:r>
    </w:p>
    <w:p w14:paraId="303950CE" w14:textId="2527E4EF" w:rsidR="0005242A" w:rsidRPr="0005242A" w:rsidRDefault="0005242A" w:rsidP="003646D3">
      <w:pPr>
        <w:spacing w:before="20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 xml:space="preserve">Mit den Verantwortlichen im Bundesamt für Kommunikation und in der SRG SSR standen wir in Kontakt im Interesse des Ausbaus der Audiodeskription in Film </w:t>
      </w:r>
      <w:r w:rsidRPr="0005242A">
        <w:rPr>
          <w:rFonts w:ascii="Arial" w:eastAsia="Times New Roman" w:hAnsi="Arial" w:cs="Arial"/>
          <w:kern w:val="28"/>
          <w:sz w:val="28"/>
          <w:szCs w:val="18"/>
          <w:lang w:eastAsia="de-DE"/>
        </w:rPr>
        <w:lastRenderedPageBreak/>
        <w:t xml:space="preserve">und Fernsehen. Die Interessenvertretung konnte sich bei der Schweizerischen Nationalbank versichern, dass die neuen Banknoten ab 2016 </w:t>
      </w:r>
      <w:r w:rsidR="009327F1">
        <w:rPr>
          <w:rFonts w:ascii="Arial" w:eastAsia="Times New Roman" w:hAnsi="Arial" w:cs="Arial"/>
          <w:kern w:val="28"/>
          <w:sz w:val="28"/>
          <w:szCs w:val="18"/>
          <w:lang w:eastAsia="de-DE"/>
        </w:rPr>
        <w:t xml:space="preserve">dank Beibehaltung der Längenunterschiede und </w:t>
      </w:r>
      <w:r w:rsidRPr="0005242A">
        <w:rPr>
          <w:rFonts w:ascii="Arial" w:eastAsia="Times New Roman" w:hAnsi="Arial" w:cs="Arial"/>
          <w:kern w:val="28"/>
          <w:sz w:val="28"/>
          <w:szCs w:val="18"/>
          <w:lang w:eastAsia="de-DE"/>
        </w:rPr>
        <w:t xml:space="preserve">gut erkennbaren Tastzeichen auch für Blinde und Sehbehinderte taugen. </w:t>
      </w:r>
    </w:p>
    <w:p w14:paraId="21DDAC94" w14:textId="77777777" w:rsidR="0005242A" w:rsidRPr="00075CEF" w:rsidRDefault="0005242A" w:rsidP="003646D3">
      <w:pPr>
        <w:spacing w:before="200"/>
        <w:rPr>
          <w:rFonts w:ascii="Arial" w:hAnsi="Arial" w:cs="Arial"/>
          <w:b/>
          <w:sz w:val="28"/>
          <w:szCs w:val="28"/>
          <w:lang w:eastAsia="de-DE"/>
        </w:rPr>
      </w:pPr>
      <w:bookmarkStart w:id="12" w:name="_Toc445124135"/>
      <w:bookmarkStart w:id="13" w:name="_Toc445457967"/>
      <w:r w:rsidRPr="00075CEF">
        <w:rPr>
          <w:rFonts w:ascii="Arial" w:hAnsi="Arial" w:cs="Arial"/>
          <w:b/>
          <w:sz w:val="28"/>
          <w:szCs w:val="28"/>
          <w:lang w:eastAsia="de-DE"/>
        </w:rPr>
        <w:t>Neues aus der Kommunikation</w:t>
      </w:r>
      <w:bookmarkEnd w:id="12"/>
      <w:bookmarkEnd w:id="13"/>
    </w:p>
    <w:p w14:paraId="0637B9F4" w14:textId="1F2A8B26" w:rsidR="0005242A" w:rsidRPr="00983189" w:rsidRDefault="0005242A" w:rsidP="003646D3">
      <w:pPr>
        <w:spacing w:before="200"/>
        <w:rPr>
          <w:rFonts w:ascii="Arial" w:eastAsia="Times New Roman" w:hAnsi="Arial" w:cs="Arial"/>
          <w:kern w:val="28"/>
          <w:sz w:val="28"/>
          <w:szCs w:val="18"/>
          <w:lang w:eastAsia="de-DE"/>
        </w:rPr>
      </w:pPr>
      <w:r w:rsidRPr="003F7463">
        <w:rPr>
          <w:rFonts w:ascii="Arial" w:eastAsia="Times New Roman" w:hAnsi="Arial" w:cs="Arial"/>
          <w:kern w:val="28"/>
          <w:sz w:val="28"/>
          <w:szCs w:val="18"/>
          <w:lang w:eastAsia="de-DE"/>
        </w:rPr>
        <w:t xml:space="preserve">Seit 2015 erscheint der SBV mit neuer Website. Die funktionale </w:t>
      </w:r>
      <w:r w:rsidR="00435789">
        <w:rPr>
          <w:rFonts w:ascii="Arial" w:eastAsia="Times New Roman" w:hAnsi="Arial" w:cs="Arial"/>
          <w:kern w:val="28"/>
          <w:sz w:val="28"/>
          <w:szCs w:val="18"/>
          <w:lang w:eastAsia="de-DE"/>
        </w:rPr>
        <w:t>Website</w:t>
      </w:r>
      <w:r w:rsidRPr="003F7463">
        <w:rPr>
          <w:rFonts w:ascii="Arial" w:eastAsia="Times New Roman" w:hAnsi="Arial" w:cs="Arial"/>
          <w:kern w:val="28"/>
          <w:sz w:val="28"/>
          <w:szCs w:val="18"/>
          <w:lang w:eastAsia="de-DE"/>
        </w:rPr>
        <w:t xml:space="preserve"> </w:t>
      </w:r>
      <w:hyperlink r:id="rId8" w:history="1">
        <w:r w:rsidR="008C058A" w:rsidRPr="003F7463">
          <w:rPr>
            <w:rStyle w:val="Hyperlink"/>
            <w:rFonts w:ascii="Arial" w:eastAsia="Times New Roman" w:hAnsi="Arial" w:cs="Arial"/>
            <w:kern w:val="28"/>
            <w:sz w:val="28"/>
            <w:szCs w:val="18"/>
            <w:lang w:eastAsia="de-DE"/>
          </w:rPr>
          <w:t>sbv-fsa.ch</w:t>
        </w:r>
      </w:hyperlink>
      <w:r w:rsidR="008C058A" w:rsidRPr="003F7463">
        <w:rPr>
          <w:rFonts w:ascii="Arial" w:eastAsia="Times New Roman" w:hAnsi="Arial" w:cs="Arial"/>
          <w:kern w:val="28"/>
          <w:sz w:val="28"/>
          <w:szCs w:val="18"/>
          <w:lang w:eastAsia="de-DE"/>
        </w:rPr>
        <w:t xml:space="preserve"> </w:t>
      </w:r>
      <w:r w:rsidRPr="003F7463">
        <w:rPr>
          <w:rFonts w:ascii="Arial" w:eastAsia="Times New Roman" w:hAnsi="Arial" w:cs="Arial"/>
          <w:kern w:val="28"/>
          <w:sz w:val="28"/>
          <w:szCs w:val="18"/>
          <w:lang w:eastAsia="de-DE"/>
        </w:rPr>
        <w:t>darf als beispielgebend für Nutzende mit Sehbehinderung bezeichnet werden.</w:t>
      </w:r>
      <w:r w:rsidRPr="00075CEF">
        <w:rPr>
          <w:rFonts w:ascii="Arial" w:eastAsia="Times New Roman" w:hAnsi="Arial" w:cs="Arial"/>
          <w:kern w:val="28"/>
          <w:sz w:val="28"/>
          <w:szCs w:val="18"/>
          <w:lang w:eastAsia="de-DE"/>
        </w:rPr>
        <w:t xml:space="preserve"> Das interaktiv</w:t>
      </w:r>
      <w:r w:rsidR="00FF5F22">
        <w:rPr>
          <w:rFonts w:ascii="Arial" w:eastAsia="Times New Roman" w:hAnsi="Arial" w:cs="Arial"/>
          <w:kern w:val="28"/>
          <w:sz w:val="28"/>
          <w:szCs w:val="18"/>
          <w:lang w:eastAsia="de-DE"/>
        </w:rPr>
        <w:t xml:space="preserve">e, vom SBV betriebene Hörmedium </w:t>
      </w:r>
      <w:r w:rsidRPr="00075CEF">
        <w:rPr>
          <w:rFonts w:ascii="Arial" w:eastAsia="Times New Roman" w:hAnsi="Arial" w:cs="Arial"/>
          <w:kern w:val="28"/>
          <w:sz w:val="28"/>
          <w:szCs w:val="18"/>
          <w:lang w:eastAsia="de-DE"/>
        </w:rPr>
        <w:t>VoiceNet bietet in Deutsch, Französisch und Italienisch über Telefonnummer 031 390 88 88 ein umfassendes Informationsangebot für blinde und sehbehinderte Menschen. Dieses soll helfen, selbstbestimmt zu leben, die Freizeit abwechslungsreich zu gestalten und Kontakte zu Gleichgesinnten zu pflegen.</w:t>
      </w:r>
    </w:p>
    <w:p w14:paraId="3B0CB8B5" w14:textId="77777777" w:rsidR="0005242A" w:rsidRPr="0005242A" w:rsidRDefault="0005242A" w:rsidP="003646D3">
      <w:pPr>
        <w:keepNext/>
        <w:spacing w:before="200" w:after="60"/>
        <w:outlineLvl w:val="1"/>
        <w:rPr>
          <w:rFonts w:ascii="Arial" w:eastAsia="Times New Roman" w:hAnsi="Arial" w:cs="Arial"/>
          <w:b/>
          <w:kern w:val="28"/>
          <w:sz w:val="28"/>
          <w:szCs w:val="18"/>
          <w:lang w:eastAsia="de-DE"/>
        </w:rPr>
      </w:pPr>
      <w:bookmarkStart w:id="14" w:name="_Toc445124136"/>
      <w:bookmarkStart w:id="15" w:name="_Toc445457968"/>
      <w:bookmarkStart w:id="16" w:name="_Toc450731174"/>
      <w:r w:rsidRPr="0005242A">
        <w:rPr>
          <w:rFonts w:ascii="Arial" w:eastAsia="Times New Roman" w:hAnsi="Arial" w:cs="Arial"/>
          <w:b/>
          <w:kern w:val="28"/>
          <w:sz w:val="28"/>
          <w:szCs w:val="18"/>
          <w:lang w:eastAsia="de-DE"/>
        </w:rPr>
        <w:t>Sensibilisierung und Gönnerpflege</w:t>
      </w:r>
      <w:bookmarkEnd w:id="14"/>
      <w:bookmarkEnd w:id="15"/>
      <w:bookmarkEnd w:id="16"/>
    </w:p>
    <w:p w14:paraId="23463B76" w14:textId="28F13493" w:rsidR="00FF048B"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 xml:space="preserve">Mit zwei neuen Sujets und einem neuen TV-Spot setzte der SBV im Berichtsjahr die Sensibilisierungskampagne fort. Spenderinnen und Spender erhielten überraschende Post: Erstmals schickte der SBV das beliebte Kochmagazin </w:t>
      </w:r>
      <w:r w:rsidR="00150253">
        <w:rPr>
          <w:rFonts w:ascii="Arial" w:eastAsia="Times New Roman" w:hAnsi="Arial" w:cs="Arial"/>
          <w:kern w:val="28"/>
          <w:sz w:val="28"/>
          <w:szCs w:val="18"/>
          <w:lang w:eastAsia="de-DE"/>
        </w:rPr>
        <w:t>"</w:t>
      </w:r>
      <w:r w:rsidRPr="0005242A">
        <w:rPr>
          <w:rFonts w:ascii="Arial" w:eastAsia="Times New Roman" w:hAnsi="Arial" w:cs="Arial"/>
          <w:kern w:val="28"/>
          <w:sz w:val="28"/>
          <w:szCs w:val="18"/>
          <w:lang w:eastAsia="de-DE"/>
        </w:rPr>
        <w:t xml:space="preserve">LE MENU - </w:t>
      </w:r>
      <w:r w:rsidRPr="00150253">
        <w:rPr>
          <w:rFonts w:ascii="Arial" w:eastAsia="Times New Roman" w:hAnsi="Arial" w:cs="Arial"/>
          <w:kern w:val="28"/>
          <w:sz w:val="28"/>
          <w:szCs w:val="18"/>
          <w:lang w:eastAsia="de-DE"/>
        </w:rPr>
        <w:t>so kocht die Schweiz</w:t>
      </w:r>
      <w:r w:rsidR="00150253">
        <w:rPr>
          <w:rFonts w:ascii="Arial" w:eastAsia="Times New Roman" w:hAnsi="Arial" w:cs="Arial"/>
          <w:kern w:val="28"/>
          <w:sz w:val="28"/>
          <w:szCs w:val="18"/>
          <w:lang w:eastAsia="de-DE"/>
        </w:rPr>
        <w:t>"</w:t>
      </w:r>
      <w:r w:rsidRPr="00150253">
        <w:rPr>
          <w:rFonts w:ascii="Arial" w:eastAsia="Times New Roman" w:hAnsi="Arial" w:cs="Arial"/>
          <w:kern w:val="28"/>
          <w:sz w:val="28"/>
          <w:szCs w:val="18"/>
          <w:lang w:eastAsia="de-DE"/>
        </w:rPr>
        <w:t xml:space="preserve"> auf den Weg</w:t>
      </w:r>
      <w:r w:rsidRPr="0005242A">
        <w:rPr>
          <w:rFonts w:ascii="Arial" w:eastAsia="Times New Roman" w:hAnsi="Arial" w:cs="Arial"/>
          <w:kern w:val="28"/>
          <w:sz w:val="28"/>
          <w:szCs w:val="18"/>
          <w:lang w:eastAsia="de-DE"/>
        </w:rPr>
        <w:t xml:space="preserve"> in die Briefkästen. Es entstand aus einer Zusammenarbeit</w:t>
      </w:r>
      <w:r w:rsidR="00FF048B">
        <w:rPr>
          <w:rFonts w:ascii="Arial" w:eastAsia="Times New Roman" w:hAnsi="Arial" w:cs="Arial"/>
          <w:kern w:val="28"/>
          <w:sz w:val="28"/>
          <w:szCs w:val="18"/>
          <w:lang w:eastAsia="de-DE"/>
        </w:rPr>
        <w:t xml:space="preserve"> mit dem Herausgeber Swissmilk.</w:t>
      </w:r>
    </w:p>
    <w:p w14:paraId="1CE33F9C" w14:textId="77777777" w:rsidR="00034482"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Der SBV beschenkte 1'600 ausgewählte Alters- und Pflegeheime mit der SBV-Weihnachts-CD mit dem Ziel, die Bewohnerinnen und Bewohner im grossen Fest klanglich zu begleiten und ihnen die schweizweit tätige Selbsthilfe blinder und sehbeh</w:t>
      </w:r>
      <w:r w:rsidR="00034482">
        <w:rPr>
          <w:rFonts w:ascii="Arial" w:eastAsia="Times New Roman" w:hAnsi="Arial" w:cs="Arial"/>
          <w:kern w:val="28"/>
          <w:sz w:val="28"/>
          <w:szCs w:val="18"/>
          <w:lang w:eastAsia="de-DE"/>
        </w:rPr>
        <w:t>inderter Menschen vorzustellen.</w:t>
      </w:r>
    </w:p>
    <w:p w14:paraId="70A7438F" w14:textId="06867946" w:rsidR="009327F1" w:rsidRDefault="0005242A" w:rsidP="003646D3">
      <w:pPr>
        <w:spacing w:before="200" w:after="120"/>
        <w:rPr>
          <w:rFonts w:ascii="Arial" w:eastAsia="Times New Roman" w:hAnsi="Arial" w:cs="Arial"/>
          <w:kern w:val="28"/>
          <w:sz w:val="28"/>
          <w:szCs w:val="18"/>
          <w:lang w:eastAsia="de-DE"/>
        </w:rPr>
      </w:pPr>
      <w:r w:rsidRPr="0005242A">
        <w:rPr>
          <w:rFonts w:ascii="Arial" w:eastAsia="Times New Roman" w:hAnsi="Arial" w:cs="Arial"/>
          <w:kern w:val="28"/>
          <w:sz w:val="28"/>
          <w:szCs w:val="18"/>
          <w:lang w:eastAsia="de-DE"/>
        </w:rPr>
        <w:t xml:space="preserve">Ein wichtiges Engagement zur Sensibilisierung hat der SBV im Berichtsjahr mit den </w:t>
      </w:r>
      <w:r w:rsidRPr="00CA6D7E">
        <w:rPr>
          <w:rFonts w:ascii="Arial" w:eastAsia="Times New Roman" w:hAnsi="Arial" w:cs="Arial"/>
          <w:kern w:val="28"/>
          <w:sz w:val="28"/>
          <w:szCs w:val="18"/>
          <w:lang w:eastAsia="de-DE"/>
        </w:rPr>
        <w:t>bekannten</w:t>
      </w:r>
      <w:r w:rsidRPr="0005242A">
        <w:rPr>
          <w:rFonts w:ascii="Arial" w:eastAsia="Times New Roman" w:hAnsi="Arial" w:cs="Arial"/>
          <w:kern w:val="28"/>
          <w:sz w:val="28"/>
          <w:szCs w:val="18"/>
          <w:lang w:eastAsia="de-DE"/>
        </w:rPr>
        <w:t xml:space="preserve"> Infoboxen fortgesetzt: </w:t>
      </w:r>
      <w:r w:rsidRPr="00CA6D7E">
        <w:rPr>
          <w:rFonts w:ascii="Arial" w:eastAsia="Times New Roman" w:hAnsi="Arial" w:cs="Arial"/>
          <w:kern w:val="28"/>
          <w:sz w:val="28"/>
          <w:szCs w:val="18"/>
          <w:lang w:eastAsia="de-DE"/>
        </w:rPr>
        <w:t>Durchgehend waren 60 Infoboxen unterwegs,</w:t>
      </w:r>
      <w:r w:rsidRPr="0005242A">
        <w:rPr>
          <w:rFonts w:ascii="Arial" w:eastAsia="Times New Roman" w:hAnsi="Arial" w:cs="Arial"/>
          <w:kern w:val="28"/>
          <w:sz w:val="28"/>
          <w:szCs w:val="18"/>
          <w:lang w:eastAsia="de-DE"/>
        </w:rPr>
        <w:t xml:space="preserve"> welche übers Jahr verteilt mehrere hundert Menschen vornehmlich in Schulen sensibilisierten.</w:t>
      </w:r>
    </w:p>
    <w:p w14:paraId="4079023C" w14:textId="159E4DCB" w:rsidR="0005242A" w:rsidRPr="006A0914" w:rsidRDefault="0003299B" w:rsidP="003646D3">
      <w:pPr>
        <w:spacing w:before="200"/>
        <w:rPr>
          <w:rFonts w:ascii="Arial" w:eastAsia="Times New Roman" w:hAnsi="Arial" w:cs="Arial"/>
          <w:b/>
          <w:kern w:val="28"/>
          <w:sz w:val="28"/>
          <w:szCs w:val="18"/>
          <w:lang w:eastAsia="de-DE"/>
        </w:rPr>
      </w:pPr>
      <w:r w:rsidRPr="0003299B">
        <w:rPr>
          <w:rFonts w:ascii="Arial" w:eastAsia="Times New Roman" w:hAnsi="Arial" w:cs="Arial"/>
          <w:b/>
          <w:kern w:val="28"/>
          <w:sz w:val="28"/>
          <w:szCs w:val="18"/>
          <w:lang w:eastAsia="de-DE"/>
        </w:rPr>
        <w:t>Bildlegende</w:t>
      </w:r>
      <w:r w:rsidR="008B5AA0">
        <w:rPr>
          <w:rFonts w:ascii="Arial" w:eastAsia="Times New Roman" w:hAnsi="Arial" w:cs="Arial"/>
          <w:b/>
          <w:kern w:val="28"/>
          <w:sz w:val="28"/>
          <w:szCs w:val="18"/>
          <w:lang w:eastAsia="de-DE"/>
        </w:rPr>
        <w:t xml:space="preserve">: </w:t>
      </w:r>
      <w:r w:rsidR="0005242A" w:rsidRPr="0003299B">
        <w:rPr>
          <w:rFonts w:ascii="Arial" w:eastAsia="Times New Roman" w:hAnsi="Arial" w:cs="Arial"/>
          <w:b/>
          <w:kern w:val="28"/>
          <w:sz w:val="28"/>
          <w:szCs w:val="18"/>
          <w:lang w:eastAsia="de-DE"/>
        </w:rPr>
        <w:t>Bitte Leitlinien frei halten, diese dienen der Mobilität blin</w:t>
      </w:r>
      <w:r w:rsidRPr="0003299B">
        <w:rPr>
          <w:rFonts w:ascii="Arial" w:eastAsia="Times New Roman" w:hAnsi="Arial" w:cs="Arial"/>
          <w:b/>
          <w:kern w:val="28"/>
          <w:sz w:val="28"/>
          <w:szCs w:val="18"/>
          <w:lang w:eastAsia="de-DE"/>
        </w:rPr>
        <w:t>der und sehbehinderter Personen</w:t>
      </w:r>
      <w:r w:rsidR="008B5AA0">
        <w:rPr>
          <w:rFonts w:ascii="Arial" w:eastAsia="Times New Roman" w:hAnsi="Arial" w:cs="Arial"/>
          <w:b/>
          <w:kern w:val="28"/>
          <w:sz w:val="28"/>
          <w:szCs w:val="18"/>
          <w:lang w:eastAsia="de-DE"/>
        </w:rPr>
        <w:t xml:space="preserve"> (Leitlinien Bahnhof Bern)</w:t>
      </w:r>
    </w:p>
    <w:p w14:paraId="236A7E02" w14:textId="2A8C9578" w:rsidR="0003299B" w:rsidRPr="0003299B" w:rsidRDefault="0003299B" w:rsidP="003646D3">
      <w:pPr>
        <w:pStyle w:val="berschrift2"/>
        <w:spacing w:before="200"/>
      </w:pPr>
      <w:bookmarkStart w:id="17" w:name="_Toc450731175"/>
      <w:r w:rsidRPr="0003299B">
        <w:lastRenderedPageBreak/>
        <w:t>Bedürfnisorientierte Beratung</w:t>
      </w:r>
      <w:bookmarkEnd w:id="17"/>
    </w:p>
    <w:p w14:paraId="4DB55BF3" w14:textId="5E6B08C9" w:rsidR="0003299B" w:rsidRPr="007B4C4A" w:rsidRDefault="0003299B" w:rsidP="003646D3">
      <w:pPr>
        <w:pStyle w:val="berschrift3"/>
        <w:spacing w:before="200"/>
      </w:pPr>
      <w:r w:rsidRPr="0003299B">
        <w:t>Beratung und Rehabilitation</w:t>
      </w:r>
    </w:p>
    <w:p w14:paraId="76D8EF3C" w14:textId="77777777" w:rsidR="0003299B" w:rsidRPr="0003299B" w:rsidRDefault="0003299B" w:rsidP="003646D3">
      <w:pPr>
        <w:spacing w:before="200"/>
        <w:rPr>
          <w:rFonts w:ascii="Arial" w:eastAsia="Times New Roman" w:hAnsi="Arial" w:cs="Arial"/>
          <w:b/>
          <w:kern w:val="28"/>
          <w:sz w:val="28"/>
          <w:szCs w:val="18"/>
          <w:lang w:eastAsia="de-DE"/>
        </w:rPr>
      </w:pPr>
      <w:r w:rsidRPr="0003299B">
        <w:rPr>
          <w:rFonts w:ascii="Arial" w:eastAsia="Times New Roman" w:hAnsi="Arial" w:cs="Arial"/>
          <w:b/>
          <w:kern w:val="28"/>
          <w:sz w:val="28"/>
          <w:szCs w:val="18"/>
          <w:lang w:eastAsia="de-DE"/>
        </w:rPr>
        <w:t xml:space="preserve">Das Ziel der SBV-Beratungsstellen ist eine kompetente, individuelle und bedürfnisorientierte Unterstützung für das Erhalten oder Wiedererlangen der Selbstständigkeit blinder und sehbehinderter Menschen. </w:t>
      </w:r>
    </w:p>
    <w:p w14:paraId="7FCF7B61" w14:textId="77777777" w:rsidR="0003299B" w:rsidRPr="0003299B" w:rsidRDefault="0003299B" w:rsidP="003646D3">
      <w:pPr>
        <w:spacing w:before="200"/>
        <w:rPr>
          <w:rFonts w:ascii="Arial" w:eastAsia="Times New Roman" w:hAnsi="Arial" w:cs="Arial"/>
          <w:kern w:val="28"/>
          <w:sz w:val="28"/>
          <w:szCs w:val="18"/>
          <w:lang w:eastAsia="de-DE"/>
        </w:rPr>
      </w:pPr>
      <w:r w:rsidRPr="0003299B">
        <w:rPr>
          <w:rFonts w:ascii="Arial" w:eastAsia="Times New Roman" w:hAnsi="Arial" w:cs="Arial"/>
          <w:kern w:val="28"/>
          <w:sz w:val="28"/>
          <w:szCs w:val="18"/>
          <w:lang w:eastAsia="de-DE"/>
        </w:rPr>
        <w:t xml:space="preserve">Im 2015 haben 1'725 Klientinnen und Klienten von den Dienstleistungen der sieben SBV Beratungsstellen profitiert. Mehr als ein Drittel der Klientinnen und Klienten sind im Berichtsjahr neu dazu gestossen. Die Palette unserer Dienstleistungen ist vielfältig, sie reicht von der Sozialberatung über die "Low Vision" Abklärung für das Optimieren der Sehfähigkeit bis zur Hilfsmittelbeschaffung und Punktschriftunterricht. Sie beinhaltet aber auch ein Training in "Orientierung und Mobilität" sowie in "Lebenspraktischen Fähigkeiten". In Erstgesprächen erfassen wir die individuellen Bedürfnisse einer Klientin oder eines Klienten, können Möglichkeiten aufzeigen und die Ziele der Beratung gemeinsam </w:t>
      </w:r>
      <w:r w:rsidRPr="00312F2D">
        <w:rPr>
          <w:rFonts w:ascii="Arial" w:eastAsia="Times New Roman" w:hAnsi="Arial" w:cs="Arial"/>
          <w:kern w:val="28"/>
          <w:sz w:val="28"/>
          <w:szCs w:val="18"/>
          <w:lang w:eastAsia="de-DE"/>
        </w:rPr>
        <w:t>festlegen. Häufig überweisen wir danach zum entsprechenden Fachspezialisten in Reihen der Beratungsstellen.</w:t>
      </w:r>
      <w:r w:rsidRPr="0003299B">
        <w:rPr>
          <w:rFonts w:ascii="Arial" w:eastAsia="Times New Roman" w:hAnsi="Arial" w:cs="Arial"/>
          <w:kern w:val="28"/>
          <w:sz w:val="28"/>
          <w:szCs w:val="18"/>
          <w:lang w:eastAsia="de-DE"/>
        </w:rPr>
        <w:t xml:space="preserve"> Nicht zuletzt konnten wir durch das Gewährleisten von finanziellen Hilfeleistungen auf dringende Bedürfnisse von Menschen mit einer Sehbehinderung reagieren.</w:t>
      </w:r>
    </w:p>
    <w:p w14:paraId="55BD46FA" w14:textId="77777777" w:rsidR="0003299B" w:rsidRPr="0003299B" w:rsidRDefault="0003299B" w:rsidP="003646D3">
      <w:pPr>
        <w:keepNext/>
        <w:spacing w:before="200" w:after="60"/>
        <w:outlineLvl w:val="1"/>
        <w:rPr>
          <w:rFonts w:ascii="Arial" w:eastAsia="Times New Roman" w:hAnsi="Arial" w:cs="Arial"/>
          <w:b/>
          <w:kern w:val="28"/>
          <w:sz w:val="28"/>
          <w:szCs w:val="18"/>
          <w:lang w:eastAsia="de-DE"/>
        </w:rPr>
      </w:pPr>
      <w:bookmarkStart w:id="18" w:name="_Toc445124138"/>
      <w:bookmarkStart w:id="19" w:name="_Toc445457970"/>
      <w:bookmarkStart w:id="20" w:name="_Toc450731176"/>
      <w:r w:rsidRPr="0003299B">
        <w:rPr>
          <w:rFonts w:ascii="Arial" w:eastAsia="Times New Roman" w:hAnsi="Arial" w:cs="Arial"/>
          <w:b/>
          <w:kern w:val="28"/>
          <w:sz w:val="28"/>
          <w:szCs w:val="18"/>
          <w:lang w:eastAsia="de-DE"/>
        </w:rPr>
        <w:t>Weitere Aufgaben für das Fachpersonal</w:t>
      </w:r>
      <w:bookmarkEnd w:id="18"/>
      <w:bookmarkEnd w:id="19"/>
      <w:bookmarkEnd w:id="20"/>
    </w:p>
    <w:p w14:paraId="3C1D2721" w14:textId="77777777" w:rsidR="003B29D0" w:rsidRDefault="0003299B" w:rsidP="003646D3">
      <w:pPr>
        <w:spacing w:before="200" w:after="120"/>
        <w:rPr>
          <w:rFonts w:ascii="Arial" w:eastAsia="Times New Roman" w:hAnsi="Arial" w:cs="Arial"/>
          <w:kern w:val="28"/>
          <w:sz w:val="28"/>
          <w:szCs w:val="18"/>
          <w:lang w:eastAsia="de-DE"/>
        </w:rPr>
      </w:pPr>
      <w:r w:rsidRPr="0003299B">
        <w:rPr>
          <w:rFonts w:ascii="Arial" w:eastAsia="Times New Roman" w:hAnsi="Arial" w:cs="Arial"/>
          <w:kern w:val="28"/>
          <w:sz w:val="28"/>
          <w:szCs w:val="18"/>
          <w:lang w:eastAsia="de-DE"/>
        </w:rPr>
        <w:t>Im Zuge technologischer Entwicklungen entstehen neue Möglichkeiten für Menschen mit reduziertem Sehvermögen, vor allem in der Kommunikation und in der Mobilität. Damit das Beratungsangebot des SBV den neusten technischen Errungenschaften aber auch den sozialversicherungsrechtlichen Gegebenheiten entspricht, bildet sich unser Fachpersonal stets weiter und passt das</w:t>
      </w:r>
      <w:r w:rsidR="003B29D0">
        <w:rPr>
          <w:rFonts w:ascii="Arial" w:eastAsia="Times New Roman" w:hAnsi="Arial" w:cs="Arial"/>
          <w:kern w:val="28"/>
          <w:sz w:val="28"/>
          <w:szCs w:val="18"/>
          <w:lang w:eastAsia="de-DE"/>
        </w:rPr>
        <w:t xml:space="preserve"> Hilfsmittelangebot laufend an.</w:t>
      </w:r>
    </w:p>
    <w:p w14:paraId="5958BFB5" w14:textId="45730031" w:rsidR="0003299B" w:rsidRPr="0003299B" w:rsidRDefault="0003299B" w:rsidP="003646D3">
      <w:pPr>
        <w:spacing w:before="200"/>
        <w:rPr>
          <w:rFonts w:ascii="Arial" w:eastAsia="Times New Roman" w:hAnsi="Arial" w:cs="Arial"/>
          <w:kern w:val="28"/>
          <w:sz w:val="28"/>
          <w:szCs w:val="18"/>
          <w:lang w:eastAsia="de-DE"/>
        </w:rPr>
      </w:pPr>
      <w:r w:rsidRPr="0003299B">
        <w:rPr>
          <w:rFonts w:ascii="Arial" w:eastAsia="Times New Roman" w:hAnsi="Arial" w:cs="Arial"/>
          <w:kern w:val="28"/>
          <w:sz w:val="28"/>
          <w:szCs w:val="18"/>
          <w:lang w:eastAsia="de-DE"/>
        </w:rPr>
        <w:t xml:space="preserve">Weiter sind unsere Beratungsstellen regional gut vernetzt und betreiben rege Öffentlichkeitsarbeit. So konnten wir im Jahre 2015 bei Novartis und beim Lions Club sensibilisieren sowie diverse Veranstaltungen bei Fachhochschulen und Institutionen für Optik, Pflege und Hotellerie durchführen. Nicht zuletzt besuchten wir Optiker und Augenärzte. Dabei hat sich in Luzern eine enge Zusammenarbeit mit der dort ansässigen Augenklinik etabliert. Assistenzärzte werden nun jeweils einen halben Tag von unserem Personal der Fachstelle Sehbehinderung Zentralschweiz (fsz) geschult und sensibilisiert. Nach Bedarf unterstützen wir auch unsere Sektionen in der Interessenvertretung, was beim "Tag des Weissen </w:t>
      </w:r>
      <w:r w:rsidRPr="0003299B">
        <w:rPr>
          <w:rFonts w:ascii="Arial" w:eastAsia="Times New Roman" w:hAnsi="Arial" w:cs="Arial"/>
          <w:kern w:val="28"/>
          <w:sz w:val="28"/>
          <w:szCs w:val="18"/>
          <w:lang w:eastAsia="de-DE"/>
        </w:rPr>
        <w:lastRenderedPageBreak/>
        <w:t>Stocks" im Jura der Fall war. Da hat die Beratungsstelle zusammen mit der Sektion Jura erfolgreich eine Pressekonferenz mit kantonalen Behördenträgern abgehalten.</w:t>
      </w:r>
    </w:p>
    <w:p w14:paraId="3CBF6942" w14:textId="77777777" w:rsidR="0003299B" w:rsidRPr="0003299B" w:rsidRDefault="0003299B" w:rsidP="003646D3">
      <w:pPr>
        <w:keepNext/>
        <w:spacing w:before="200" w:after="60"/>
        <w:outlineLvl w:val="1"/>
        <w:rPr>
          <w:rFonts w:ascii="Arial" w:eastAsia="Times New Roman" w:hAnsi="Arial" w:cs="Arial"/>
          <w:b/>
          <w:kern w:val="28"/>
          <w:sz w:val="28"/>
          <w:szCs w:val="18"/>
          <w:lang w:eastAsia="de-DE"/>
        </w:rPr>
      </w:pPr>
      <w:bookmarkStart w:id="21" w:name="_Toc445124139"/>
      <w:bookmarkStart w:id="22" w:name="_Toc445457971"/>
      <w:bookmarkStart w:id="23" w:name="_Toc450731177"/>
      <w:r w:rsidRPr="0003299B">
        <w:rPr>
          <w:rFonts w:ascii="Arial" w:eastAsia="Times New Roman" w:hAnsi="Arial" w:cs="Arial"/>
          <w:b/>
          <w:kern w:val="28"/>
          <w:sz w:val="28"/>
          <w:szCs w:val="18"/>
          <w:lang w:eastAsia="de-DE"/>
        </w:rPr>
        <w:t>Strukturelle und personelle Änderungen</w:t>
      </w:r>
      <w:bookmarkEnd w:id="21"/>
      <w:bookmarkEnd w:id="22"/>
      <w:bookmarkEnd w:id="23"/>
    </w:p>
    <w:p w14:paraId="57AC4DD9" w14:textId="15632FA3" w:rsidR="00983189" w:rsidRPr="003646D3" w:rsidRDefault="0003299B" w:rsidP="003646D3">
      <w:pPr>
        <w:spacing w:before="200"/>
        <w:rPr>
          <w:rFonts w:ascii="Arial" w:eastAsia="Times New Roman" w:hAnsi="Arial" w:cs="Arial"/>
          <w:kern w:val="28"/>
          <w:sz w:val="28"/>
          <w:szCs w:val="18"/>
          <w:lang w:eastAsia="de-DE"/>
        </w:rPr>
      </w:pPr>
      <w:r w:rsidRPr="0003299B">
        <w:rPr>
          <w:rFonts w:ascii="Arial" w:eastAsia="Times New Roman" w:hAnsi="Arial" w:cs="Arial"/>
          <w:kern w:val="28"/>
          <w:sz w:val="28"/>
          <w:szCs w:val="18"/>
          <w:lang w:eastAsia="de-DE"/>
        </w:rPr>
        <w:t>Für das Jahr 2015 sind organisatorische Änderungen zu berichten. So hat die vom SBV unterstützte Beratungsstelle in Bern (BRSB) mit dem Behinderten- und Blindenzentrum Bern (BBB) fusioniert, wird aber weiterhin vom SBV unterstützt</w:t>
      </w:r>
      <w:r w:rsidR="003F7463">
        <w:rPr>
          <w:rFonts w:ascii="Arial" w:eastAsia="Times New Roman" w:hAnsi="Arial" w:cs="Arial"/>
          <w:kern w:val="28"/>
          <w:sz w:val="28"/>
          <w:szCs w:val="18"/>
          <w:lang w:eastAsia="de-DE"/>
        </w:rPr>
        <w:t>.</w:t>
      </w:r>
      <w:r w:rsidRPr="0003299B">
        <w:rPr>
          <w:rFonts w:ascii="Arial" w:eastAsia="Times New Roman" w:hAnsi="Arial" w:cs="Arial"/>
          <w:kern w:val="28"/>
          <w:sz w:val="28"/>
          <w:szCs w:val="18"/>
          <w:lang w:eastAsia="de-DE"/>
        </w:rPr>
        <w:t xml:space="preserve"> Für die Klienten gibt es keine Veränderungen. In Basel zieht sich der SBV zurück und </w:t>
      </w:r>
      <w:r w:rsidR="003F7463">
        <w:rPr>
          <w:rFonts w:ascii="Arial" w:eastAsia="Times New Roman" w:hAnsi="Arial" w:cs="Arial"/>
          <w:kern w:val="28"/>
          <w:sz w:val="28"/>
          <w:szCs w:val="18"/>
          <w:lang w:eastAsia="de-DE"/>
        </w:rPr>
        <w:t>die</w:t>
      </w:r>
      <w:r w:rsidRPr="0003299B">
        <w:rPr>
          <w:rFonts w:ascii="Arial" w:eastAsia="Times New Roman" w:hAnsi="Arial" w:cs="Arial"/>
          <w:kern w:val="28"/>
          <w:sz w:val="28"/>
          <w:szCs w:val="18"/>
          <w:lang w:eastAsia="de-DE"/>
        </w:rPr>
        <w:t xml:space="preserve"> Beratungsstelle</w:t>
      </w:r>
      <w:r w:rsidR="001B3F0A">
        <w:rPr>
          <w:rFonts w:ascii="Arial" w:eastAsia="Times New Roman" w:hAnsi="Arial" w:cs="Arial"/>
          <w:kern w:val="28"/>
          <w:sz w:val="28"/>
          <w:szCs w:val="18"/>
          <w:lang w:eastAsia="de-DE"/>
        </w:rPr>
        <w:t xml:space="preserve"> wird</w:t>
      </w:r>
      <w:r w:rsidRPr="0003299B">
        <w:rPr>
          <w:rFonts w:ascii="Arial" w:eastAsia="Times New Roman" w:hAnsi="Arial" w:cs="Arial"/>
          <w:kern w:val="28"/>
          <w:sz w:val="28"/>
          <w:szCs w:val="18"/>
          <w:lang w:eastAsia="de-DE"/>
        </w:rPr>
        <w:t xml:space="preserve"> im Sommer 2016 </w:t>
      </w:r>
      <w:r w:rsidR="001B3F0A">
        <w:rPr>
          <w:rFonts w:ascii="Arial" w:eastAsia="Times New Roman" w:hAnsi="Arial" w:cs="Arial"/>
          <w:kern w:val="28"/>
          <w:sz w:val="28"/>
          <w:szCs w:val="18"/>
          <w:lang w:eastAsia="de-DE"/>
        </w:rPr>
        <w:t>geschlossen</w:t>
      </w:r>
      <w:r w:rsidRPr="0003299B">
        <w:rPr>
          <w:rFonts w:ascii="Arial" w:eastAsia="Times New Roman" w:hAnsi="Arial" w:cs="Arial"/>
          <w:kern w:val="28"/>
          <w:sz w:val="28"/>
          <w:szCs w:val="18"/>
          <w:lang w:eastAsia="de-DE"/>
        </w:rPr>
        <w:t>. Für die Weiterbetreuung der Basler Klientinnen und Klienten ist aber gesorgt. Erfreulicherweise hat die Beratungsstelle Sion nach langem Suchen geeignete Räumlichkeiten gefunden, der Umzug ist geplant. Auch personell können wir Änderungen verlauten: Insgesamt vier neue "Low Vision" Fachspezialistinnen und -spezialisten sowie drei neue Sachbearbeiterinnen und -</w:t>
      </w:r>
      <w:r w:rsidR="001B3F0A">
        <w:rPr>
          <w:rFonts w:ascii="Arial" w:eastAsia="Times New Roman" w:hAnsi="Arial" w:cs="Arial"/>
          <w:kern w:val="28"/>
          <w:sz w:val="28"/>
          <w:szCs w:val="18"/>
          <w:lang w:eastAsia="de-DE"/>
        </w:rPr>
        <w:t>be</w:t>
      </w:r>
      <w:r w:rsidRPr="0003299B">
        <w:rPr>
          <w:rFonts w:ascii="Arial" w:eastAsia="Times New Roman" w:hAnsi="Arial" w:cs="Arial"/>
          <w:kern w:val="28"/>
          <w:sz w:val="28"/>
          <w:szCs w:val="18"/>
          <w:lang w:eastAsia="de-DE"/>
        </w:rPr>
        <w:t>arbeiter konnten ihre Arbeit bei den Beratungsstellen aufnehmen.</w:t>
      </w:r>
    </w:p>
    <w:p w14:paraId="7FA74901" w14:textId="77777777" w:rsidR="0003299B" w:rsidRPr="0003299B" w:rsidRDefault="0003299B" w:rsidP="003646D3">
      <w:pPr>
        <w:spacing w:before="200"/>
        <w:rPr>
          <w:rFonts w:ascii="Arial" w:eastAsia="Times New Roman" w:hAnsi="Arial" w:cs="Arial"/>
          <w:b/>
          <w:kern w:val="28"/>
          <w:sz w:val="28"/>
          <w:szCs w:val="18"/>
          <w:lang w:eastAsia="de-DE"/>
        </w:rPr>
      </w:pPr>
      <w:r w:rsidRPr="0003299B">
        <w:rPr>
          <w:rFonts w:ascii="Arial" w:eastAsia="Times New Roman" w:hAnsi="Arial" w:cs="Arial"/>
          <w:b/>
          <w:kern w:val="28"/>
          <w:sz w:val="28"/>
          <w:szCs w:val="18"/>
          <w:lang w:eastAsia="de-DE"/>
        </w:rPr>
        <w:t>Ein paar Zahlen</w:t>
      </w:r>
    </w:p>
    <w:p w14:paraId="4FA8AE90" w14:textId="67BAC12F" w:rsidR="0003299B" w:rsidRPr="0003299B" w:rsidRDefault="0003299B" w:rsidP="00FA6F71">
      <w:pPr>
        <w:pStyle w:val="Aufzhlung"/>
        <w:ind w:left="357" w:hanging="357"/>
        <w:rPr>
          <w:sz w:val="28"/>
          <w:szCs w:val="28"/>
        </w:rPr>
      </w:pPr>
      <w:r w:rsidRPr="0003299B">
        <w:rPr>
          <w:sz w:val="28"/>
          <w:szCs w:val="28"/>
        </w:rPr>
        <w:t>1'725 Personen wurden von unseren sieben Beratungsstellen im 2015 betreut.</w:t>
      </w:r>
    </w:p>
    <w:p w14:paraId="153DA641" w14:textId="78E505EF" w:rsidR="0003299B" w:rsidRPr="0003299B" w:rsidRDefault="0003299B" w:rsidP="00FA6F71">
      <w:pPr>
        <w:pStyle w:val="Aufzhlung"/>
        <w:ind w:left="357" w:hanging="357"/>
        <w:rPr>
          <w:sz w:val="28"/>
          <w:szCs w:val="28"/>
        </w:rPr>
      </w:pPr>
      <w:r w:rsidRPr="0003299B">
        <w:rPr>
          <w:sz w:val="28"/>
          <w:szCs w:val="28"/>
        </w:rPr>
        <w:t>Davon stehen 533 Personen im Erwerbsalter (IV) und 1'192 Personen im Rentenalter (AHV)</w:t>
      </w:r>
      <w:r w:rsidR="001B3F0A">
        <w:rPr>
          <w:sz w:val="28"/>
          <w:szCs w:val="28"/>
        </w:rPr>
        <w:t>.</w:t>
      </w:r>
    </w:p>
    <w:p w14:paraId="791FBA37" w14:textId="0024FA52" w:rsidR="0003299B" w:rsidRPr="0003299B" w:rsidRDefault="0003299B" w:rsidP="00FA6F71">
      <w:pPr>
        <w:pStyle w:val="Aufzhlung"/>
        <w:ind w:left="357" w:hanging="357"/>
        <w:rPr>
          <w:sz w:val="28"/>
          <w:szCs w:val="28"/>
        </w:rPr>
      </w:pPr>
      <w:r w:rsidRPr="0003299B">
        <w:rPr>
          <w:sz w:val="28"/>
          <w:szCs w:val="28"/>
        </w:rPr>
        <w:t>Zusätzliche Beratungsleistungen erbrachten Retina Suisse und unsere Stellen im IT-Bereich.</w:t>
      </w:r>
    </w:p>
    <w:p w14:paraId="0833526E" w14:textId="5C2A1D2D" w:rsidR="00983189" w:rsidRDefault="002F122B" w:rsidP="003646D3">
      <w:pPr>
        <w:spacing w:before="200"/>
        <w:rPr>
          <w:rFonts w:ascii="Arial" w:eastAsia="Times New Roman" w:hAnsi="Arial" w:cs="Arial"/>
          <w:b/>
          <w:kern w:val="28"/>
          <w:sz w:val="28"/>
          <w:szCs w:val="18"/>
          <w:lang w:eastAsia="de-DE"/>
        </w:rPr>
      </w:pPr>
      <w:r w:rsidRPr="002F122B">
        <w:rPr>
          <w:rFonts w:ascii="Arial" w:eastAsia="Times New Roman" w:hAnsi="Arial" w:cs="Arial"/>
          <w:b/>
          <w:kern w:val="28"/>
          <w:sz w:val="28"/>
          <w:szCs w:val="18"/>
          <w:lang w:eastAsia="de-DE"/>
        </w:rPr>
        <w:t>Bildlegende</w:t>
      </w:r>
      <w:r w:rsidRPr="00BE3C35">
        <w:rPr>
          <w:rFonts w:ascii="Arial" w:eastAsia="Times New Roman" w:hAnsi="Arial" w:cs="Arial"/>
          <w:b/>
          <w:kern w:val="28"/>
          <w:sz w:val="28"/>
          <w:szCs w:val="18"/>
          <w:lang w:eastAsia="de-DE"/>
        </w:rPr>
        <w:t>: Trainer zeigt das sichere Überqueren einer Strasse</w:t>
      </w:r>
      <w:r w:rsidR="008B5AA0" w:rsidRPr="00BE3C35">
        <w:rPr>
          <w:rFonts w:ascii="Arial" w:eastAsia="Times New Roman" w:hAnsi="Arial" w:cs="Arial"/>
          <w:b/>
          <w:kern w:val="28"/>
          <w:sz w:val="28"/>
          <w:szCs w:val="18"/>
          <w:lang w:eastAsia="de-DE"/>
        </w:rPr>
        <w:t xml:space="preserve"> (O+M-Training)</w:t>
      </w:r>
    </w:p>
    <w:p w14:paraId="7952F1E1" w14:textId="77777777" w:rsidR="008D39B0" w:rsidRDefault="008D39B0" w:rsidP="003646D3">
      <w:pPr>
        <w:pStyle w:val="berschrift2"/>
        <w:spacing w:before="200"/>
      </w:pPr>
      <w:r>
        <w:br w:type="page"/>
      </w:r>
    </w:p>
    <w:p w14:paraId="146CA84C" w14:textId="2C9C0AB1" w:rsidR="0003299B" w:rsidRPr="0003299B" w:rsidRDefault="0003299B" w:rsidP="003646D3">
      <w:pPr>
        <w:pStyle w:val="berschrift2"/>
        <w:spacing w:before="200"/>
      </w:pPr>
      <w:bookmarkStart w:id="24" w:name="_Toc450731178"/>
      <w:r w:rsidRPr="0003299B">
        <w:lastRenderedPageBreak/>
        <w:t>Miteinander und Füreinander</w:t>
      </w:r>
      <w:bookmarkEnd w:id="24"/>
    </w:p>
    <w:p w14:paraId="27813411" w14:textId="05219119" w:rsidR="0003299B" w:rsidRPr="0003299B" w:rsidRDefault="0003299B" w:rsidP="003646D3">
      <w:pPr>
        <w:pStyle w:val="berschrift3"/>
        <w:spacing w:before="200"/>
      </w:pPr>
      <w:r w:rsidRPr="0003299B">
        <w:t>Mitglieder und Bildung</w:t>
      </w:r>
    </w:p>
    <w:p w14:paraId="6A970488" w14:textId="4E1E6ACA" w:rsidR="0003299B" w:rsidRPr="0003299B" w:rsidRDefault="0003299B" w:rsidP="003646D3">
      <w:pPr>
        <w:spacing w:before="200"/>
        <w:rPr>
          <w:rFonts w:ascii="Arial" w:eastAsia="Times New Roman" w:hAnsi="Arial" w:cs="Times New Roman"/>
          <w:b/>
          <w:sz w:val="28"/>
          <w:lang w:eastAsia="de-DE"/>
        </w:rPr>
      </w:pPr>
      <w:r w:rsidRPr="0003299B">
        <w:rPr>
          <w:rFonts w:ascii="Arial" w:eastAsia="Times New Roman" w:hAnsi="Arial" w:cs="Times New Roman"/>
          <w:b/>
          <w:sz w:val="28"/>
          <w:lang w:eastAsia="de-DE"/>
        </w:rPr>
        <w:t xml:space="preserve">Alle 28 Mitarbeitenden des Bereichs stehen täglich im direkten Austausch </w:t>
      </w:r>
      <w:r w:rsidR="00D37EF9" w:rsidRPr="003C47EE">
        <w:rPr>
          <w:rFonts w:ascii="Arial" w:eastAsia="Times New Roman" w:hAnsi="Arial" w:cs="Times New Roman"/>
          <w:b/>
          <w:sz w:val="28"/>
          <w:lang w:eastAsia="de-DE"/>
        </w:rPr>
        <w:t xml:space="preserve">mit </w:t>
      </w:r>
      <w:r w:rsidRPr="0003299B">
        <w:rPr>
          <w:rFonts w:ascii="Arial" w:eastAsia="Times New Roman" w:hAnsi="Arial" w:cs="Times New Roman"/>
          <w:b/>
          <w:sz w:val="28"/>
          <w:lang w:eastAsia="de-DE"/>
        </w:rPr>
        <w:t>blinden und sehbehinderten Men</w:t>
      </w:r>
      <w:r w:rsidR="004317C0">
        <w:rPr>
          <w:rFonts w:ascii="Arial" w:eastAsia="Times New Roman" w:hAnsi="Arial" w:cs="Times New Roman"/>
          <w:b/>
          <w:sz w:val="28"/>
          <w:lang w:eastAsia="de-DE"/>
        </w:rPr>
        <w:t>schen, mit unseren Mitgliedern.</w:t>
      </w:r>
    </w:p>
    <w:p w14:paraId="11EC18FB" w14:textId="5497DFFF" w:rsidR="0003299B" w:rsidRPr="0003299B" w:rsidRDefault="0003299B" w:rsidP="003646D3">
      <w:pPr>
        <w:spacing w:before="200"/>
        <w:rPr>
          <w:rFonts w:ascii="Arial" w:eastAsia="Times New Roman" w:hAnsi="Arial" w:cs="Times New Roman"/>
          <w:sz w:val="28"/>
          <w:lang w:eastAsia="de-DE"/>
        </w:rPr>
      </w:pPr>
      <w:r w:rsidRPr="0003299B">
        <w:rPr>
          <w:rFonts w:ascii="Arial" w:eastAsia="Times New Roman" w:hAnsi="Arial" w:cs="Times New Roman"/>
          <w:sz w:val="28"/>
          <w:lang w:eastAsia="de-DE"/>
        </w:rPr>
        <w:t xml:space="preserve">Das gemeinsame Weiterentwickeln und Gestalten einer positiven Zusammenarbeit mit dem Ziel Nachhaltigkeit steht im Mittelpunkt unserer Handlungen. Fördern und fordern, Rechte und Pflichten, Miteinander und Füreinander. Das sind traditionelle Werte einer gut funktionierenden Gemeinschaft, </w:t>
      </w:r>
      <w:r w:rsidR="001B3F0A">
        <w:rPr>
          <w:rFonts w:ascii="Arial" w:eastAsia="Times New Roman" w:hAnsi="Arial" w:cs="Times New Roman"/>
          <w:sz w:val="28"/>
          <w:lang w:eastAsia="de-DE"/>
        </w:rPr>
        <w:t>sie wird bei uns gelebt und respektiert</w:t>
      </w:r>
      <w:r w:rsidRPr="0003299B">
        <w:rPr>
          <w:rFonts w:ascii="Arial" w:eastAsia="Times New Roman" w:hAnsi="Arial" w:cs="Times New Roman"/>
          <w:sz w:val="28"/>
          <w:lang w:eastAsia="de-DE"/>
        </w:rPr>
        <w:t xml:space="preserve">. </w:t>
      </w:r>
    </w:p>
    <w:p w14:paraId="2987122D" w14:textId="77777777" w:rsidR="0003299B" w:rsidRPr="0003299B" w:rsidRDefault="0003299B" w:rsidP="003646D3">
      <w:pPr>
        <w:keepNext/>
        <w:spacing w:before="200" w:after="60"/>
        <w:outlineLvl w:val="1"/>
        <w:rPr>
          <w:rFonts w:ascii="Arial" w:eastAsia="Times New Roman" w:hAnsi="Arial" w:cs="Times New Roman"/>
          <w:b/>
          <w:sz w:val="28"/>
          <w:lang w:eastAsia="de-DE"/>
        </w:rPr>
      </w:pPr>
      <w:bookmarkStart w:id="25" w:name="_Toc445124141"/>
      <w:bookmarkStart w:id="26" w:name="_Toc445457973"/>
      <w:bookmarkStart w:id="27" w:name="_Toc450731179"/>
      <w:r w:rsidRPr="0003299B">
        <w:rPr>
          <w:rFonts w:ascii="Arial" w:eastAsia="Times New Roman" w:hAnsi="Arial" w:cs="Times New Roman"/>
          <w:b/>
          <w:sz w:val="28"/>
          <w:lang w:eastAsia="de-DE"/>
        </w:rPr>
        <w:t>Vielfältige Informationsdienstleistungen</w:t>
      </w:r>
      <w:bookmarkEnd w:id="25"/>
      <w:bookmarkEnd w:id="26"/>
      <w:bookmarkEnd w:id="27"/>
    </w:p>
    <w:p w14:paraId="1A44A6AF" w14:textId="7F69CE38" w:rsidR="0003299B" w:rsidRPr="0003299B" w:rsidRDefault="0003299B" w:rsidP="003646D3">
      <w:pPr>
        <w:spacing w:before="200"/>
        <w:rPr>
          <w:rFonts w:ascii="Arial" w:eastAsia="Times New Roman" w:hAnsi="Arial" w:cs="Times New Roman"/>
          <w:sz w:val="28"/>
          <w:lang w:eastAsia="de-DE"/>
        </w:rPr>
      </w:pPr>
      <w:r w:rsidRPr="0003299B">
        <w:rPr>
          <w:rFonts w:ascii="Arial" w:eastAsia="Times New Roman" w:hAnsi="Arial" w:cs="Times New Roman"/>
          <w:sz w:val="28"/>
          <w:lang w:eastAsia="de-DE"/>
        </w:rPr>
        <w:t xml:space="preserve">Je mehr in einem Verband getan wird, </w:t>
      </w:r>
      <w:r w:rsidR="001B3F0A">
        <w:rPr>
          <w:rFonts w:ascii="Arial" w:eastAsia="Times New Roman" w:hAnsi="Arial" w:cs="Times New Roman"/>
          <w:sz w:val="28"/>
          <w:lang w:eastAsia="de-DE"/>
        </w:rPr>
        <w:t>desto</w:t>
      </w:r>
      <w:r w:rsidRPr="0003299B">
        <w:rPr>
          <w:rFonts w:ascii="Arial" w:eastAsia="Times New Roman" w:hAnsi="Arial" w:cs="Times New Roman"/>
          <w:sz w:val="28"/>
          <w:lang w:eastAsia="de-DE"/>
        </w:rPr>
        <w:t xml:space="preserve"> mehr erhöht sich das Informations- und Kommunikationsbedürfnis. Dies ist auch beim SBV nicht anders: Ein neu eingeführter Quartalsbrief liefert den Sektionspräsidentinnen und Sektionspräsidenten wichtige Informationen aus allen Bereichen in konzentrierter und knapper Form. "Mach</w:t>
      </w:r>
      <w:r w:rsidR="001B3F0A">
        <w:rPr>
          <w:rFonts w:ascii="Arial" w:eastAsia="Times New Roman" w:hAnsi="Arial" w:cs="Times New Roman"/>
          <w:sz w:val="28"/>
          <w:lang w:eastAsia="de-DE"/>
        </w:rPr>
        <w:t>t</w:t>
      </w:r>
      <w:r w:rsidRPr="0003299B">
        <w:rPr>
          <w:rFonts w:ascii="Arial" w:eastAsia="Times New Roman" w:hAnsi="Arial" w:cs="Times New Roman"/>
          <w:sz w:val="28"/>
          <w:lang w:eastAsia="de-DE"/>
        </w:rPr>
        <w:t xml:space="preserve"> es den Menschen so einfach wie möglich." Dieser Marketinggrundsatz lenkt unser Handeln in der Zusammenarbeit mit den Sektionen. Nebst einer Übersicht zu den Dienstleistungen und Mitarbeitenden erhalten die Sektionsverantwortlichen eine Adressliste aller Vorstandsmitglieder aller Sektionen, mit dem Ziel</w:t>
      </w:r>
      <w:r w:rsidR="001B3F0A">
        <w:rPr>
          <w:rFonts w:ascii="Arial" w:eastAsia="Times New Roman" w:hAnsi="Arial" w:cs="Times New Roman"/>
          <w:sz w:val="28"/>
          <w:lang w:eastAsia="de-DE"/>
        </w:rPr>
        <w:t>,</w:t>
      </w:r>
      <w:r w:rsidRPr="0003299B">
        <w:rPr>
          <w:rFonts w:ascii="Arial" w:eastAsia="Times New Roman" w:hAnsi="Arial" w:cs="Times New Roman"/>
          <w:sz w:val="28"/>
          <w:lang w:eastAsia="de-DE"/>
        </w:rPr>
        <w:t xml:space="preserve"> den gegenseitigen Kontakt zu vertiefen, Knowhow und Ideen auszutauschen.</w:t>
      </w:r>
      <w:r w:rsidR="009327F1">
        <w:rPr>
          <w:rFonts w:ascii="Arial" w:eastAsia="Times New Roman" w:hAnsi="Arial" w:cs="Times New Roman"/>
          <w:sz w:val="28"/>
          <w:lang w:eastAsia="de-DE"/>
        </w:rPr>
        <w:t xml:space="preserve"> </w:t>
      </w:r>
      <w:r w:rsidRPr="0003299B">
        <w:rPr>
          <w:rFonts w:ascii="Arial" w:eastAsia="Times New Roman" w:hAnsi="Arial" w:cs="Times New Roman"/>
          <w:sz w:val="28"/>
          <w:lang w:eastAsia="de-DE"/>
        </w:rPr>
        <w:t>Eine weitere wichtige Dienstleistung, welche wir unseren Sektionen offerieren, ist das Aufbereiten und Versenden der Sektionsnachrichten in verschiedenen Schriftformaten</w:t>
      </w:r>
      <w:r w:rsidR="00B72587">
        <w:rPr>
          <w:rFonts w:ascii="Arial" w:eastAsia="Times New Roman" w:hAnsi="Arial" w:cs="Times New Roman"/>
          <w:sz w:val="28"/>
          <w:lang w:eastAsia="de-DE"/>
        </w:rPr>
        <w:t>.</w:t>
      </w:r>
    </w:p>
    <w:p w14:paraId="56BB38A7" w14:textId="77777777" w:rsidR="0003299B" w:rsidRPr="0003299B" w:rsidRDefault="0003299B" w:rsidP="003646D3">
      <w:pPr>
        <w:keepNext/>
        <w:spacing w:before="200" w:after="60"/>
        <w:outlineLvl w:val="1"/>
        <w:rPr>
          <w:rFonts w:ascii="Arial" w:eastAsia="Times New Roman" w:hAnsi="Arial" w:cs="Times New Roman"/>
          <w:b/>
          <w:sz w:val="28"/>
          <w:lang w:eastAsia="de-DE"/>
        </w:rPr>
      </w:pPr>
      <w:bookmarkStart w:id="28" w:name="_Toc445124142"/>
      <w:bookmarkStart w:id="29" w:name="_Toc445457974"/>
      <w:bookmarkStart w:id="30" w:name="_Toc450731180"/>
      <w:r w:rsidRPr="0003299B">
        <w:rPr>
          <w:rFonts w:ascii="Arial" w:eastAsia="Times New Roman" w:hAnsi="Arial" w:cs="Times New Roman"/>
          <w:b/>
          <w:sz w:val="28"/>
          <w:lang w:eastAsia="de-DE"/>
        </w:rPr>
        <w:t>Kurse für Sektionenvorstände</w:t>
      </w:r>
      <w:bookmarkEnd w:id="28"/>
      <w:bookmarkEnd w:id="29"/>
      <w:bookmarkEnd w:id="30"/>
    </w:p>
    <w:p w14:paraId="67793788" w14:textId="2CF521E9" w:rsidR="0003299B" w:rsidRPr="0003299B" w:rsidRDefault="0003299B" w:rsidP="003646D3">
      <w:pPr>
        <w:spacing w:before="200"/>
        <w:rPr>
          <w:rFonts w:ascii="Arial" w:eastAsia="Times New Roman" w:hAnsi="Arial" w:cs="Times New Roman"/>
          <w:sz w:val="28"/>
          <w:lang w:eastAsia="de-DE"/>
        </w:rPr>
      </w:pPr>
      <w:r w:rsidRPr="0003299B">
        <w:rPr>
          <w:rFonts w:ascii="Arial" w:eastAsia="Times New Roman" w:hAnsi="Arial" w:cs="Times New Roman"/>
          <w:sz w:val="28"/>
          <w:lang w:eastAsia="de-DE"/>
        </w:rPr>
        <w:t xml:space="preserve">"Das waren zwei sehr interessante Tage. Wir sind zu Wort gekommen und haben wertvolle Informationen erhalten, die es uns erlauben, unsere Mitglieder noch besser betreuen zu können." So lautet eine erfreuliche Rückmeldung aus unseren zweitägigen Kursen für Sektionsvorstände, die </w:t>
      </w:r>
      <w:r w:rsidR="001B3F0A" w:rsidRPr="0003299B">
        <w:rPr>
          <w:rFonts w:ascii="Arial" w:eastAsia="Times New Roman" w:hAnsi="Arial" w:cs="Times New Roman"/>
          <w:sz w:val="28"/>
          <w:lang w:eastAsia="de-DE"/>
        </w:rPr>
        <w:t xml:space="preserve">erstmals </w:t>
      </w:r>
      <w:r w:rsidRPr="0003299B">
        <w:rPr>
          <w:rFonts w:ascii="Arial" w:eastAsia="Times New Roman" w:hAnsi="Arial" w:cs="Times New Roman"/>
          <w:sz w:val="28"/>
          <w:lang w:eastAsia="de-DE"/>
        </w:rPr>
        <w:t>2015 in Bern und Fribourg stattgefunden haben. Die Auswertung beider Kurse ermöglichte es uns bereits, die Zusammenarbeit m</w:t>
      </w:r>
      <w:r w:rsidR="00FF1EA3">
        <w:rPr>
          <w:rFonts w:ascii="Arial" w:eastAsia="Times New Roman" w:hAnsi="Arial" w:cs="Times New Roman"/>
          <w:sz w:val="28"/>
          <w:lang w:eastAsia="de-DE"/>
        </w:rPr>
        <w:t>it den Sektionen zu optimieren.</w:t>
      </w:r>
    </w:p>
    <w:p w14:paraId="30544695" w14:textId="77777777" w:rsidR="0003299B" w:rsidRPr="0003299B" w:rsidRDefault="0003299B" w:rsidP="003646D3">
      <w:pPr>
        <w:keepNext/>
        <w:spacing w:before="200" w:after="60"/>
        <w:outlineLvl w:val="1"/>
        <w:rPr>
          <w:rFonts w:ascii="Arial" w:eastAsia="Times New Roman" w:hAnsi="Arial" w:cs="Times New Roman"/>
          <w:b/>
          <w:sz w:val="28"/>
          <w:lang w:eastAsia="de-DE"/>
        </w:rPr>
      </w:pPr>
      <w:bookmarkStart w:id="31" w:name="_Toc445124143"/>
      <w:bookmarkStart w:id="32" w:name="_Toc445457975"/>
      <w:bookmarkStart w:id="33" w:name="_Toc450731181"/>
      <w:r w:rsidRPr="0003299B">
        <w:rPr>
          <w:rFonts w:ascii="Arial" w:eastAsia="Times New Roman" w:hAnsi="Arial" w:cs="Times New Roman"/>
          <w:b/>
          <w:sz w:val="28"/>
          <w:lang w:eastAsia="de-DE"/>
        </w:rPr>
        <w:t>Kurse für jeden Geschmack</w:t>
      </w:r>
      <w:bookmarkEnd w:id="31"/>
      <w:bookmarkEnd w:id="32"/>
      <w:bookmarkEnd w:id="33"/>
    </w:p>
    <w:p w14:paraId="2C24845E" w14:textId="77777777" w:rsidR="0003299B" w:rsidRPr="0003299B" w:rsidRDefault="0003299B" w:rsidP="003646D3">
      <w:pPr>
        <w:spacing w:before="200"/>
        <w:rPr>
          <w:rFonts w:ascii="Arial" w:eastAsia="Times New Roman" w:hAnsi="Arial" w:cs="Times New Roman"/>
          <w:sz w:val="28"/>
          <w:lang w:eastAsia="de-DE"/>
        </w:rPr>
      </w:pPr>
      <w:r w:rsidRPr="0003299B">
        <w:rPr>
          <w:rFonts w:ascii="Arial" w:eastAsia="Times New Roman" w:hAnsi="Arial" w:cs="Times New Roman"/>
          <w:sz w:val="28"/>
          <w:lang w:eastAsia="de-DE"/>
        </w:rPr>
        <w:t xml:space="preserve">Die Abteilung Kurse hat 2015 gesamtschweizerisch rund 150 Kurse in den Bereichen Freizeit, Sport und Weiterbildung angeboten. Da gab es für jeden </w:t>
      </w:r>
      <w:r w:rsidRPr="0003299B">
        <w:rPr>
          <w:rFonts w:ascii="Arial" w:eastAsia="Times New Roman" w:hAnsi="Arial" w:cs="Times New Roman"/>
          <w:sz w:val="28"/>
          <w:lang w:eastAsia="de-DE"/>
        </w:rPr>
        <w:lastRenderedPageBreak/>
        <w:t>Geschmack etwas; vom Skifahren über das Singen zum Wandern, Flechten, Handarbeiten, Kochen und vielem mehr. Total wurden 232 Kurstage in Tages- und Blockkursen durchgeführt, die Semester- und Jahreskurse fanden zu insgesamt 5'069 Kursstunden statt. Für blinde und sehbehinderte Jugendliche zwischen 12 und 26 Jahren hat der SBV gemeinsam mit "Blindspot" Ski- und Snowboardlager, Schneesportwochenenden und eine "</w:t>
      </w:r>
      <w:proofErr w:type="spellStart"/>
      <w:r w:rsidRPr="0003299B">
        <w:rPr>
          <w:rFonts w:ascii="Arial" w:eastAsia="Times New Roman" w:hAnsi="Arial" w:cs="Times New Roman"/>
          <w:sz w:val="28"/>
          <w:lang w:eastAsia="de-DE"/>
        </w:rPr>
        <w:t>Cooltour</w:t>
      </w:r>
      <w:proofErr w:type="spellEnd"/>
      <w:r w:rsidRPr="0003299B">
        <w:rPr>
          <w:rFonts w:ascii="Arial" w:eastAsia="Times New Roman" w:hAnsi="Arial" w:cs="Times New Roman"/>
          <w:sz w:val="28"/>
          <w:lang w:eastAsia="de-DE"/>
        </w:rPr>
        <w:t>"-Woche im Sommer durchgeführt. Das Angebot wurde rege benutzt, die jungen Teilnehmenden zeigten sich einmal mehr begeistert und berichteten von tollen Erlebnissen.</w:t>
      </w:r>
    </w:p>
    <w:p w14:paraId="0FF6D382" w14:textId="77777777" w:rsidR="0003299B" w:rsidRPr="0003299B" w:rsidRDefault="0003299B" w:rsidP="003646D3">
      <w:pPr>
        <w:keepNext/>
        <w:spacing w:before="200"/>
        <w:outlineLvl w:val="1"/>
        <w:rPr>
          <w:rFonts w:ascii="Arial" w:eastAsia="Times New Roman" w:hAnsi="Arial" w:cs="Times New Roman"/>
          <w:b/>
          <w:sz w:val="28"/>
          <w:lang w:eastAsia="de-DE"/>
        </w:rPr>
      </w:pPr>
      <w:bookmarkStart w:id="34" w:name="_Toc445124144"/>
      <w:bookmarkStart w:id="35" w:name="_Toc445457976"/>
      <w:bookmarkStart w:id="36" w:name="_Toc450731182"/>
      <w:r w:rsidRPr="0003299B">
        <w:rPr>
          <w:rFonts w:ascii="Arial" w:eastAsia="Times New Roman" w:hAnsi="Arial" w:cs="Times New Roman"/>
          <w:b/>
          <w:sz w:val="28"/>
          <w:lang w:eastAsia="de-DE"/>
        </w:rPr>
        <w:t>Bildungs- und Begegnungszentren (BBZ)</w:t>
      </w:r>
      <w:bookmarkEnd w:id="34"/>
      <w:bookmarkEnd w:id="35"/>
      <w:bookmarkEnd w:id="36"/>
    </w:p>
    <w:p w14:paraId="0B1CCF0A" w14:textId="751C7706" w:rsidR="0003299B" w:rsidRPr="0003299B" w:rsidRDefault="0003299B" w:rsidP="003646D3">
      <w:pPr>
        <w:spacing w:before="200"/>
        <w:rPr>
          <w:rFonts w:ascii="Arial" w:eastAsia="Times New Roman" w:hAnsi="Arial" w:cs="Times New Roman"/>
          <w:sz w:val="28"/>
          <w:lang w:eastAsia="de-DE"/>
        </w:rPr>
      </w:pPr>
      <w:r w:rsidRPr="0003299B">
        <w:rPr>
          <w:rFonts w:ascii="Arial" w:eastAsia="Times New Roman" w:hAnsi="Arial" w:cs="Times New Roman"/>
          <w:sz w:val="28"/>
          <w:lang w:eastAsia="de-DE"/>
        </w:rPr>
        <w:t>Im Mittelpunkt standen wie immer die vielseitigen und kreativen Werkmöglichkeiten, begleitet von Kursen und Workshop-Angeboten, abgerundet mit Ausflügen und diversen Feierlichkeiten. Alle fünf BBZ des SBV führten</w:t>
      </w:r>
      <w:r w:rsidR="003C47EE">
        <w:rPr>
          <w:rFonts w:ascii="Arial" w:eastAsia="Times New Roman" w:hAnsi="Arial" w:cs="Times New Roman"/>
          <w:sz w:val="28"/>
          <w:lang w:eastAsia="de-DE"/>
        </w:rPr>
        <w:t xml:space="preserve"> </w:t>
      </w:r>
      <w:r w:rsidR="003C47EE" w:rsidRPr="001B3F0A">
        <w:rPr>
          <w:rFonts w:ascii="Arial" w:eastAsia="Times New Roman" w:hAnsi="Arial" w:cs="Times New Roman"/>
          <w:sz w:val="28"/>
          <w:lang w:eastAsia="de-DE"/>
        </w:rPr>
        <w:t>am 6. Juni</w:t>
      </w:r>
      <w:r w:rsidRPr="0003299B">
        <w:rPr>
          <w:rFonts w:ascii="Arial" w:eastAsia="Times New Roman" w:hAnsi="Arial" w:cs="Times New Roman"/>
          <w:sz w:val="28"/>
          <w:lang w:eastAsia="de-DE"/>
        </w:rPr>
        <w:t xml:space="preserve"> unter dem Motto "Das BBZ stellt sich vor" einen Tag der offenen Tür für blinde und sehbehinderte Menschen und ihr Umfeld durch. Koordiniert mit Beratungsstellen, Kreativgruppen sowie Führhundeschulen erhielten viele betroffene Menschen einen vertieften Einblick in unser vielfältiges Angebot. Nicht zuletzt wurden die für die BBZ geltenden Qualitätsstandards auf den allerneusten Stand gebracht und durch ein Überprüfungsaudit im 2015 als „sehr gut“ beurteilt.</w:t>
      </w:r>
    </w:p>
    <w:p w14:paraId="6B3F5792" w14:textId="77777777" w:rsidR="0003299B" w:rsidRPr="0003299B" w:rsidRDefault="0003299B" w:rsidP="003646D3">
      <w:pPr>
        <w:keepNext/>
        <w:spacing w:before="200" w:after="60"/>
        <w:outlineLvl w:val="1"/>
        <w:rPr>
          <w:rFonts w:ascii="Arial" w:eastAsia="Times New Roman" w:hAnsi="Arial" w:cs="Times New Roman"/>
          <w:b/>
          <w:sz w:val="28"/>
          <w:lang w:eastAsia="de-DE"/>
        </w:rPr>
      </w:pPr>
      <w:bookmarkStart w:id="37" w:name="_Toc445124145"/>
      <w:bookmarkStart w:id="38" w:name="_Toc445457977"/>
      <w:bookmarkStart w:id="39" w:name="_Toc450731183"/>
      <w:r w:rsidRPr="0003299B">
        <w:rPr>
          <w:rFonts w:ascii="Arial" w:eastAsia="Times New Roman" w:hAnsi="Arial" w:cs="Times New Roman"/>
          <w:b/>
          <w:sz w:val="28"/>
          <w:lang w:eastAsia="de-DE"/>
        </w:rPr>
        <w:t>Gemeinsam unterwegs in der Öffentlichkeit</w:t>
      </w:r>
      <w:bookmarkEnd w:id="37"/>
      <w:bookmarkEnd w:id="38"/>
      <w:bookmarkEnd w:id="39"/>
    </w:p>
    <w:p w14:paraId="780F6AEE" w14:textId="56F03E16" w:rsidR="0003299B" w:rsidRPr="0003299B" w:rsidRDefault="0003299B" w:rsidP="003646D3">
      <w:pPr>
        <w:spacing w:before="200"/>
        <w:rPr>
          <w:rFonts w:ascii="Arial" w:eastAsia="Times New Roman" w:hAnsi="Arial" w:cs="Times New Roman"/>
          <w:sz w:val="28"/>
          <w:lang w:eastAsia="de-DE"/>
        </w:rPr>
      </w:pPr>
      <w:r w:rsidRPr="0003299B">
        <w:rPr>
          <w:rFonts w:ascii="Arial" w:eastAsia="Times New Roman" w:hAnsi="Arial" w:cs="Times New Roman"/>
          <w:sz w:val="28"/>
          <w:lang w:eastAsia="de-DE"/>
        </w:rPr>
        <w:t>An über zehn Märkten waren die BBZ aktiv, die Kreativgruppen der Romandie führten Tage der offen Türen durch und in der Kurs-Wanderwoche trafen unsere Kursteilnehmenden auf sehende Natur- und Sportliebhaber. Zudem unterstützten wir erneut viele Schülerinnen und Schüler jede</w:t>
      </w:r>
      <w:r w:rsidR="001B3F0A">
        <w:rPr>
          <w:rFonts w:ascii="Arial" w:eastAsia="Times New Roman" w:hAnsi="Arial" w:cs="Times New Roman"/>
          <w:sz w:val="28"/>
          <w:lang w:eastAsia="de-DE"/>
        </w:rPr>
        <w:t>n</w:t>
      </w:r>
      <w:r w:rsidRPr="0003299B">
        <w:rPr>
          <w:rFonts w:ascii="Arial" w:eastAsia="Times New Roman" w:hAnsi="Arial" w:cs="Times New Roman"/>
          <w:sz w:val="28"/>
          <w:lang w:eastAsia="de-DE"/>
        </w:rPr>
        <w:t xml:space="preserve"> Alters durch realitätsnahe Informationen zum alltäglichen Umgang mit einer Sehbehinderung.</w:t>
      </w:r>
    </w:p>
    <w:p w14:paraId="76161B29" w14:textId="77777777" w:rsidR="003646D3" w:rsidRDefault="003646D3" w:rsidP="003646D3">
      <w:pPr>
        <w:spacing w:before="200"/>
        <w:rPr>
          <w:rFonts w:ascii="Arial" w:eastAsia="Times New Roman" w:hAnsi="Arial" w:cs="Arial"/>
          <w:b/>
          <w:kern w:val="28"/>
          <w:sz w:val="28"/>
          <w:szCs w:val="18"/>
          <w:lang w:eastAsia="de-DE"/>
        </w:rPr>
      </w:pPr>
      <w:r>
        <w:rPr>
          <w:rFonts w:ascii="Arial" w:eastAsia="Times New Roman" w:hAnsi="Arial" w:cs="Arial"/>
          <w:b/>
          <w:kern w:val="28"/>
          <w:sz w:val="28"/>
          <w:szCs w:val="18"/>
          <w:lang w:eastAsia="de-DE"/>
        </w:rPr>
        <w:br w:type="page"/>
      </w:r>
    </w:p>
    <w:p w14:paraId="7F33A0F8" w14:textId="0ADDB284" w:rsidR="0003299B" w:rsidRPr="0003299B" w:rsidRDefault="0003299B" w:rsidP="003646D3">
      <w:pPr>
        <w:spacing w:before="200"/>
        <w:rPr>
          <w:rFonts w:ascii="Arial" w:eastAsia="Times New Roman" w:hAnsi="Arial" w:cs="Arial"/>
          <w:b/>
          <w:kern w:val="28"/>
          <w:sz w:val="28"/>
          <w:szCs w:val="18"/>
          <w:lang w:eastAsia="de-DE"/>
        </w:rPr>
      </w:pPr>
      <w:r w:rsidRPr="0003299B">
        <w:rPr>
          <w:rFonts w:ascii="Arial" w:eastAsia="Times New Roman" w:hAnsi="Arial" w:cs="Arial"/>
          <w:b/>
          <w:kern w:val="28"/>
          <w:sz w:val="28"/>
          <w:szCs w:val="18"/>
          <w:lang w:eastAsia="de-DE"/>
        </w:rPr>
        <w:lastRenderedPageBreak/>
        <w:t>Ein paar</w:t>
      </w:r>
      <w:r>
        <w:rPr>
          <w:rFonts w:ascii="Arial" w:eastAsia="Times New Roman" w:hAnsi="Arial" w:cs="Arial"/>
          <w:b/>
          <w:kern w:val="28"/>
          <w:sz w:val="28"/>
          <w:szCs w:val="18"/>
          <w:lang w:eastAsia="de-DE"/>
        </w:rPr>
        <w:t xml:space="preserve"> Zahlen</w:t>
      </w:r>
    </w:p>
    <w:p w14:paraId="7AB339E2" w14:textId="77777777" w:rsidR="0003299B" w:rsidRPr="0003299B" w:rsidRDefault="0003299B" w:rsidP="0003299B">
      <w:pPr>
        <w:pStyle w:val="Aufzhlung"/>
        <w:rPr>
          <w:sz w:val="28"/>
          <w:szCs w:val="28"/>
        </w:rPr>
      </w:pPr>
      <w:r w:rsidRPr="0003299B">
        <w:rPr>
          <w:sz w:val="28"/>
          <w:szCs w:val="28"/>
        </w:rPr>
        <w:t>Kurse: Es fanden 8'994 Tagesbesuche mit durchschnittlich 10 Kursteilnehmenden pro Tag statt.</w:t>
      </w:r>
    </w:p>
    <w:p w14:paraId="48C0939A" w14:textId="4FB87D14" w:rsidR="0003299B" w:rsidRPr="00B72587" w:rsidRDefault="0003299B" w:rsidP="00B72587">
      <w:pPr>
        <w:pStyle w:val="Aufzhlung"/>
        <w:rPr>
          <w:sz w:val="28"/>
          <w:szCs w:val="28"/>
        </w:rPr>
      </w:pPr>
      <w:r w:rsidRPr="00B72587">
        <w:rPr>
          <w:sz w:val="28"/>
          <w:szCs w:val="28"/>
        </w:rPr>
        <w:t xml:space="preserve">Kreativgruppen: 44 Kursleiterinnen </w:t>
      </w:r>
      <w:r w:rsidR="00B72587" w:rsidRPr="00B72587">
        <w:rPr>
          <w:sz w:val="28"/>
          <w:szCs w:val="28"/>
        </w:rPr>
        <w:t>standen</w:t>
      </w:r>
      <w:r w:rsidRPr="00B72587">
        <w:rPr>
          <w:sz w:val="28"/>
          <w:szCs w:val="28"/>
        </w:rPr>
        <w:t xml:space="preserve"> </w:t>
      </w:r>
      <w:r w:rsidR="00B72587" w:rsidRPr="00B72587">
        <w:rPr>
          <w:sz w:val="28"/>
          <w:szCs w:val="28"/>
        </w:rPr>
        <w:t>insgesamt 6</w:t>
      </w:r>
      <w:r w:rsidR="00B72587">
        <w:rPr>
          <w:sz w:val="28"/>
          <w:szCs w:val="28"/>
        </w:rPr>
        <w:t>'</w:t>
      </w:r>
      <w:r w:rsidR="00B72587" w:rsidRPr="00B72587">
        <w:rPr>
          <w:sz w:val="28"/>
          <w:szCs w:val="28"/>
        </w:rPr>
        <w:t>727</w:t>
      </w:r>
      <w:r w:rsidRPr="00B72587">
        <w:rPr>
          <w:sz w:val="28"/>
          <w:szCs w:val="28"/>
        </w:rPr>
        <w:t xml:space="preserve"> Stunden </w:t>
      </w:r>
      <w:r w:rsidR="00B72587" w:rsidRPr="00B72587">
        <w:rPr>
          <w:sz w:val="28"/>
          <w:szCs w:val="28"/>
        </w:rPr>
        <w:t>im Einsatz.</w:t>
      </w:r>
    </w:p>
    <w:p w14:paraId="75478840" w14:textId="3E28F61D" w:rsidR="00CF5CFD" w:rsidRPr="00057D68" w:rsidRDefault="0003299B" w:rsidP="00057D68">
      <w:pPr>
        <w:pStyle w:val="Aufzhlung"/>
        <w:rPr>
          <w:sz w:val="28"/>
          <w:szCs w:val="28"/>
        </w:rPr>
      </w:pPr>
      <w:r w:rsidRPr="0003299B">
        <w:rPr>
          <w:sz w:val="28"/>
          <w:szCs w:val="28"/>
        </w:rPr>
        <w:t>Versand: 1'373 Dokumente wurden in Punktschrift (Braille) verschickt.</w:t>
      </w:r>
    </w:p>
    <w:p w14:paraId="7132D685" w14:textId="28F74E17" w:rsidR="008209DC" w:rsidRPr="008209DC" w:rsidRDefault="008209DC" w:rsidP="003646D3">
      <w:pPr>
        <w:pStyle w:val="berschrift2"/>
        <w:spacing w:before="200"/>
      </w:pPr>
      <w:bookmarkStart w:id="40" w:name="_Toc450731184"/>
      <w:r w:rsidRPr="008209DC">
        <w:t>Vertrauen und Zukunft</w:t>
      </w:r>
      <w:bookmarkEnd w:id="40"/>
    </w:p>
    <w:p w14:paraId="6814ACF2" w14:textId="598AC814" w:rsidR="008209DC" w:rsidRPr="005756C8" w:rsidRDefault="008209DC" w:rsidP="003646D3">
      <w:pPr>
        <w:pStyle w:val="berschrift3"/>
        <w:spacing w:before="200" w:after="120"/>
      </w:pPr>
      <w:r w:rsidRPr="008209DC">
        <w:t>Personal</w:t>
      </w:r>
    </w:p>
    <w:p w14:paraId="19FB7F72" w14:textId="758CE3DD" w:rsidR="008209DC" w:rsidRPr="005756C8" w:rsidRDefault="008209DC" w:rsidP="003646D3">
      <w:pPr>
        <w:spacing w:before="200" w:after="120"/>
        <w:rPr>
          <w:rFonts w:ascii="Arial" w:eastAsia="Times New Roman" w:hAnsi="Arial" w:cs="Arial"/>
          <w:b/>
          <w:kern w:val="28"/>
          <w:sz w:val="28"/>
          <w:szCs w:val="18"/>
          <w:lang w:eastAsia="de-DE"/>
        </w:rPr>
      </w:pPr>
      <w:r w:rsidRPr="008209DC">
        <w:rPr>
          <w:rFonts w:ascii="Arial" w:eastAsia="Times New Roman" w:hAnsi="Arial" w:cs="Arial"/>
          <w:b/>
          <w:kern w:val="28"/>
          <w:sz w:val="28"/>
          <w:szCs w:val="18"/>
          <w:lang w:eastAsia="de-DE"/>
        </w:rPr>
        <w:t>Im Jahr 2015 haben 24 neue Mitarbeiterinnen und Mitarbeiter ihre Tätigkeit beim SBV aufgenommen, wobei vier von einer Sehbehinderung betroffen sind.</w:t>
      </w:r>
      <w:r w:rsidRPr="008209DC">
        <w:rPr>
          <w:rFonts w:ascii="Arial" w:eastAsia="Times New Roman" w:hAnsi="Arial" w:cs="Arial"/>
          <w:kern w:val="28"/>
          <w:sz w:val="28"/>
          <w:szCs w:val="18"/>
          <w:lang w:eastAsia="de-DE"/>
        </w:rPr>
        <w:t xml:space="preserve"> </w:t>
      </w:r>
      <w:r w:rsidRPr="008209DC">
        <w:rPr>
          <w:rFonts w:ascii="Arial" w:eastAsia="Times New Roman" w:hAnsi="Arial" w:cs="Arial"/>
          <w:b/>
          <w:kern w:val="28"/>
          <w:sz w:val="28"/>
          <w:szCs w:val="18"/>
          <w:lang w:eastAsia="de-DE"/>
        </w:rPr>
        <w:t>Ausserdem wurden 882 Weiterbildungstage verbucht. Dies zeigt, dass der SBV seine Mitarbeitenden in fachlicher wie auch in persönlicher Hinsicht fördert.</w:t>
      </w:r>
    </w:p>
    <w:p w14:paraId="6054F913" w14:textId="77777777" w:rsidR="008209DC" w:rsidRPr="008209DC" w:rsidRDefault="008209DC" w:rsidP="003646D3">
      <w:pPr>
        <w:spacing w:before="200"/>
        <w:rPr>
          <w:rFonts w:ascii="Arial" w:eastAsia="Times New Roman" w:hAnsi="Arial" w:cs="Arial"/>
          <w:kern w:val="28"/>
          <w:sz w:val="28"/>
          <w:szCs w:val="18"/>
          <w:lang w:eastAsia="de-DE"/>
        </w:rPr>
      </w:pPr>
      <w:r w:rsidRPr="008209DC">
        <w:rPr>
          <w:rFonts w:ascii="Arial" w:eastAsia="Times New Roman" w:hAnsi="Arial" w:cs="Arial"/>
          <w:kern w:val="28"/>
          <w:sz w:val="28"/>
          <w:szCs w:val="18"/>
          <w:lang w:eastAsia="de-DE"/>
        </w:rPr>
        <w:t>Im Rahmen von Leistungsverträgen haben die SBV-Sektionen neuerdings die Möglichkeit, vom breitgefächerten Dienstleistungsangebot im Bereich Personal zu profitieren. Erstmals haben die drei Berner Sektionen von diesem Angebot Gebrauch gemacht. So konnten sie in enger Zusammenarbeit mit dem Bereich Personal die Vakanz "SachbearbeiterIn Interessenvertretung Kanton Bern" im vergangenen September ausschreiben. 13 Bewerbungen gingen ein, danach folgten sechs Erst- und drei Zweitgespräche. Der spannende und intensive Rekrutierungsprozess schloss mit der erfolgreichen Anstellung von Monika Bernoulli 40% und Esther Garo (sehbehindert) 60% per 1. Januar 2016.</w:t>
      </w:r>
    </w:p>
    <w:p w14:paraId="36E444BD" w14:textId="77777777" w:rsidR="008209DC" w:rsidRPr="008209DC" w:rsidRDefault="008209DC" w:rsidP="003646D3">
      <w:pPr>
        <w:keepNext/>
        <w:spacing w:before="200" w:after="60"/>
        <w:outlineLvl w:val="1"/>
        <w:rPr>
          <w:rFonts w:ascii="Arial" w:eastAsia="Times New Roman" w:hAnsi="Arial" w:cs="Arial"/>
          <w:b/>
          <w:kern w:val="28"/>
          <w:sz w:val="28"/>
          <w:szCs w:val="18"/>
          <w:lang w:eastAsia="de-DE"/>
        </w:rPr>
      </w:pPr>
      <w:bookmarkStart w:id="41" w:name="_Toc445124147"/>
      <w:bookmarkStart w:id="42" w:name="_Toc445457979"/>
      <w:bookmarkStart w:id="43" w:name="_Toc450731185"/>
      <w:r w:rsidRPr="008209DC">
        <w:rPr>
          <w:rFonts w:ascii="Arial" w:eastAsia="Times New Roman" w:hAnsi="Arial" w:cs="Arial"/>
          <w:b/>
          <w:kern w:val="28"/>
          <w:sz w:val="28"/>
          <w:szCs w:val="18"/>
          <w:lang w:eastAsia="de-DE"/>
        </w:rPr>
        <w:t>Personaltagung zum Thema Vertrauen</w:t>
      </w:r>
      <w:bookmarkEnd w:id="41"/>
      <w:bookmarkEnd w:id="42"/>
      <w:bookmarkEnd w:id="43"/>
    </w:p>
    <w:p w14:paraId="71831ABD" w14:textId="64121B34" w:rsidR="008209DC" w:rsidRPr="008209DC" w:rsidRDefault="008209DC" w:rsidP="003646D3">
      <w:pPr>
        <w:spacing w:before="200" w:after="120"/>
        <w:rPr>
          <w:rFonts w:ascii="Arial" w:eastAsia="Times New Roman" w:hAnsi="Arial" w:cs="Arial"/>
          <w:kern w:val="28"/>
          <w:sz w:val="28"/>
          <w:szCs w:val="18"/>
          <w:lang w:eastAsia="de-DE"/>
        </w:rPr>
      </w:pPr>
      <w:r w:rsidRPr="008209DC">
        <w:rPr>
          <w:rFonts w:ascii="Arial" w:eastAsia="Times New Roman" w:hAnsi="Arial" w:cs="Arial"/>
          <w:kern w:val="28"/>
          <w:sz w:val="28"/>
          <w:szCs w:val="18"/>
          <w:lang w:eastAsia="de-DE"/>
        </w:rPr>
        <w:t xml:space="preserve">Personalkommission hat gemeinsam mit dem Bereich Personal alle Mitarbeitenden zur </w:t>
      </w:r>
      <w:r w:rsidRPr="001B3F0A">
        <w:rPr>
          <w:rFonts w:ascii="Arial" w:eastAsia="Times New Roman" w:hAnsi="Arial" w:cs="Arial"/>
          <w:kern w:val="28"/>
          <w:sz w:val="28"/>
          <w:szCs w:val="18"/>
          <w:lang w:eastAsia="de-DE"/>
        </w:rPr>
        <w:t>Personaltagung</w:t>
      </w:r>
      <w:r w:rsidRPr="008209DC">
        <w:rPr>
          <w:rFonts w:ascii="Arial" w:eastAsia="Times New Roman" w:hAnsi="Arial" w:cs="Arial"/>
          <w:kern w:val="28"/>
          <w:sz w:val="28"/>
          <w:szCs w:val="18"/>
          <w:lang w:eastAsia="de-DE"/>
        </w:rPr>
        <w:t xml:space="preserve"> </w:t>
      </w:r>
      <w:r w:rsidR="001B3F0A">
        <w:rPr>
          <w:rFonts w:ascii="Arial" w:eastAsia="Times New Roman" w:hAnsi="Arial" w:cs="Arial"/>
          <w:kern w:val="28"/>
          <w:sz w:val="28"/>
          <w:szCs w:val="18"/>
          <w:lang w:eastAsia="de-DE"/>
        </w:rPr>
        <w:t xml:space="preserve">am 9. September </w:t>
      </w:r>
      <w:r w:rsidRPr="008209DC">
        <w:rPr>
          <w:rFonts w:ascii="Arial" w:eastAsia="Times New Roman" w:hAnsi="Arial" w:cs="Arial"/>
          <w:kern w:val="28"/>
          <w:sz w:val="28"/>
          <w:szCs w:val="18"/>
          <w:lang w:eastAsia="de-DE"/>
        </w:rPr>
        <w:t xml:space="preserve">nach Fribourg eingeladen. Ein abwechslungsreiches Programm wurde geboten: Der Generalsekretär Kannarath Meystre erläuterte das Zusammenspiel zwischen SBV und Partnerorganisationen, die Bereiche Interessenvertretung sowie Mitglieder und Bildung stellten sich vor, Informationen zu bevorstehenden Veränderungen in der beruflichen Vorsorge rundeten den ersten Teil der Personaltagung ab. Anschliessend wurde das Tagungsthema  "Vertrauen" mit einem packenden Fachreferat eingeführt, am Nachmittag in Workshops vertieft und die Resultate aus den jeweiligen Gruppen im Plenum präsentiert. Bei der Verabschiedung </w:t>
      </w:r>
      <w:r w:rsidRPr="008209DC">
        <w:rPr>
          <w:rFonts w:ascii="Arial" w:eastAsia="Times New Roman" w:hAnsi="Arial" w:cs="Arial"/>
          <w:kern w:val="28"/>
          <w:sz w:val="28"/>
          <w:szCs w:val="18"/>
          <w:lang w:eastAsia="de-DE"/>
        </w:rPr>
        <w:lastRenderedPageBreak/>
        <w:t>überraschte die Geschäftsleitung alle Anwesenden mit der Überreichung eines süssen Präsents: Der weisse Stock aus Schokolade.</w:t>
      </w:r>
    </w:p>
    <w:p w14:paraId="6929AF10" w14:textId="52BA34B0" w:rsidR="009E0731" w:rsidRPr="008209DC" w:rsidRDefault="009E0731" w:rsidP="003646D3">
      <w:pPr>
        <w:spacing w:before="200"/>
        <w:rPr>
          <w:rFonts w:ascii="Arial" w:eastAsia="Times New Roman" w:hAnsi="Arial" w:cs="Arial"/>
          <w:b/>
          <w:kern w:val="28"/>
          <w:sz w:val="28"/>
          <w:szCs w:val="18"/>
          <w:lang w:eastAsia="de-DE"/>
        </w:rPr>
      </w:pPr>
      <w:r w:rsidRPr="009E0731">
        <w:rPr>
          <w:rFonts w:ascii="Arial" w:eastAsia="Times New Roman" w:hAnsi="Arial" w:cs="Arial"/>
          <w:b/>
          <w:kern w:val="28"/>
          <w:sz w:val="28"/>
          <w:szCs w:val="18"/>
          <w:lang w:eastAsia="de-DE"/>
        </w:rPr>
        <w:t xml:space="preserve">Bildlegende: </w:t>
      </w:r>
      <w:r w:rsidR="008209DC" w:rsidRPr="008209DC">
        <w:rPr>
          <w:rFonts w:ascii="Arial" w:eastAsia="Times New Roman" w:hAnsi="Arial" w:cs="Arial"/>
          <w:b/>
          <w:kern w:val="28"/>
          <w:sz w:val="28"/>
          <w:szCs w:val="18"/>
          <w:lang w:eastAsia="de-DE"/>
        </w:rPr>
        <w:t>Ideenaustausch an der Personaltagung</w:t>
      </w:r>
      <w:r w:rsidR="008B5AA0">
        <w:rPr>
          <w:rFonts w:ascii="Arial" w:eastAsia="Times New Roman" w:hAnsi="Arial" w:cs="Arial"/>
          <w:b/>
          <w:kern w:val="28"/>
          <w:sz w:val="28"/>
          <w:szCs w:val="18"/>
          <w:lang w:eastAsia="de-DE"/>
        </w:rPr>
        <w:t xml:space="preserve"> (SBV-Mitarbeiter an Flipchart)</w:t>
      </w:r>
    </w:p>
    <w:p w14:paraId="705A86D6" w14:textId="77777777" w:rsidR="009E0731" w:rsidRPr="009E0731" w:rsidRDefault="009E0731" w:rsidP="003646D3">
      <w:pPr>
        <w:pStyle w:val="berschrift2"/>
        <w:spacing w:before="200"/>
      </w:pPr>
      <w:bookmarkStart w:id="44" w:name="_Toc450731186"/>
      <w:r w:rsidRPr="009E0731">
        <w:t>Basis für professionelle Arbeit</w:t>
      </w:r>
      <w:bookmarkEnd w:id="44"/>
    </w:p>
    <w:p w14:paraId="5BF3A1AC" w14:textId="3BB50784" w:rsidR="009E0731" w:rsidRPr="009E0731" w:rsidRDefault="009E0731" w:rsidP="003646D3">
      <w:pPr>
        <w:pStyle w:val="berschrift3"/>
        <w:spacing w:before="200"/>
      </w:pPr>
      <w:r w:rsidRPr="009E0731">
        <w:t>Fi</w:t>
      </w:r>
      <w:r w:rsidRPr="009E0731">
        <w:rPr>
          <w:rStyle w:val="berschrift3Zchn"/>
        </w:rPr>
        <w:t>n</w:t>
      </w:r>
      <w:r w:rsidRPr="009E0731">
        <w:t>anzen und zentrale Dienste</w:t>
      </w:r>
    </w:p>
    <w:p w14:paraId="5632E34C" w14:textId="54151DBF" w:rsidR="009E0731" w:rsidRPr="005D4F66" w:rsidRDefault="009E0731" w:rsidP="003646D3">
      <w:pPr>
        <w:spacing w:before="200" w:after="120"/>
        <w:rPr>
          <w:rFonts w:ascii="Arial" w:eastAsia="Times New Roman" w:hAnsi="Arial" w:cs="Times New Roman"/>
          <w:b/>
          <w:sz w:val="28"/>
          <w:lang w:eastAsia="de-DE"/>
        </w:rPr>
      </w:pPr>
      <w:r w:rsidRPr="009E0731">
        <w:rPr>
          <w:rFonts w:ascii="Arial" w:eastAsia="Times New Roman" w:hAnsi="Arial" w:cs="Times New Roman"/>
          <w:b/>
          <w:sz w:val="28"/>
          <w:lang w:eastAsia="de-DE"/>
        </w:rPr>
        <w:t>Korrekte Buchführung, zweckmässige Informatik und freundlicher Empfang: Dafür sorgt der Bereich Finanzen und Zentrale Dienste. Ferner erstellt er die Daten um nachzuweisen, dass der Verband gut geführt wird.</w:t>
      </w:r>
    </w:p>
    <w:p w14:paraId="2CB5A136" w14:textId="2AEE28BF" w:rsidR="009E0731" w:rsidRPr="009E0731" w:rsidRDefault="009E0731" w:rsidP="003646D3">
      <w:pPr>
        <w:spacing w:before="200" w:after="120"/>
        <w:rPr>
          <w:rFonts w:ascii="Arial" w:eastAsia="Times New Roman" w:hAnsi="Arial" w:cs="Times New Roman"/>
          <w:sz w:val="28"/>
          <w:lang w:eastAsia="de-DE"/>
        </w:rPr>
      </w:pPr>
      <w:r w:rsidRPr="009E0731">
        <w:rPr>
          <w:rFonts w:ascii="Arial" w:eastAsia="Times New Roman" w:hAnsi="Arial" w:cs="Times New Roman"/>
          <w:sz w:val="28"/>
          <w:lang w:eastAsia="de-DE"/>
        </w:rPr>
        <w:t xml:space="preserve">Da sich der SBV über Spenden und Gelder der öffentlichen Hand finanziert, muss der Verband nachweisen können, dass die finanziellen Mittel effizient und zweckmässig eingesetzt werden. Am 9. März prüfte ein dreiköpfiges Revisoren-Team des Bundesamtes für Sozialversicherungen (BSV) den SBV auf Herz und Nieren. In ihrem Schlussbericht halten die Auditoren fest: "Die Reputation der Organisation ist aus Sicht des BSV grundsätzlich gut und die Geschäftsprozesse sind zweckmässig geführt." Ein solches Audit wird alle vier bis sechs Jahre durchgeführt. Das Bundesamt will damit sicherstellen, dass der SBV die Leistungen erbringt, die vertraglich vereinbart sind. </w:t>
      </w:r>
    </w:p>
    <w:p w14:paraId="4EF66B75" w14:textId="77777777" w:rsidR="009E0731" w:rsidRPr="009E0731" w:rsidRDefault="009E0731" w:rsidP="003646D3">
      <w:pPr>
        <w:spacing w:before="200"/>
        <w:rPr>
          <w:rFonts w:ascii="Arial" w:eastAsia="Times New Roman" w:hAnsi="Arial" w:cs="Times New Roman"/>
          <w:b/>
          <w:sz w:val="28"/>
          <w:lang w:eastAsia="de-DE"/>
        </w:rPr>
      </w:pPr>
      <w:r w:rsidRPr="009E0731">
        <w:rPr>
          <w:rFonts w:ascii="Arial" w:eastAsia="Times New Roman" w:hAnsi="Arial" w:cs="Times New Roman"/>
          <w:b/>
          <w:sz w:val="28"/>
          <w:lang w:eastAsia="de-DE"/>
        </w:rPr>
        <w:t>Konzentration auf Kernkompetenzen</w:t>
      </w:r>
    </w:p>
    <w:p w14:paraId="5E855559" w14:textId="0A2D3ECE" w:rsidR="009E0731" w:rsidRPr="009E0731" w:rsidRDefault="009E0731" w:rsidP="003646D3">
      <w:pPr>
        <w:spacing w:before="200"/>
        <w:rPr>
          <w:rFonts w:ascii="Arial" w:eastAsia="Times New Roman" w:hAnsi="Arial" w:cs="Times New Roman"/>
          <w:sz w:val="28"/>
          <w:lang w:eastAsia="de-DE"/>
        </w:rPr>
      </w:pPr>
      <w:r w:rsidRPr="009E0731">
        <w:rPr>
          <w:rFonts w:ascii="Arial" w:eastAsia="Times New Roman" w:hAnsi="Arial" w:cs="Times New Roman"/>
          <w:sz w:val="28"/>
          <w:lang w:eastAsia="de-DE"/>
        </w:rPr>
        <w:t xml:space="preserve">Bei den Zentralen Diensten konzentriert sich der SBV auf sein Kerngeschäft. Dazu gehört, die Sektionen bei der Information ihrer Mitglieder zu unterstützen. Um Unterlagen, Flyer und Broschüren für den Verband und die Sektionen effizienter zu produzieren, wurde ein neuer Multifunktionsdrucker angeschafft. Das Gerät ist leistungsfähiger und im Unterhalt billiger als das Vorgänger-Modell. Professionalisiert wurde auch das Kopieren von Daisy-CDs. Dienstleistungen, die Externe effizienter und professioneller erbringen können, wurden im Gegenzug ausgelagert: Der interne IT-Support wird seit Anfang September von </w:t>
      </w:r>
      <w:r w:rsidR="0079263C">
        <w:rPr>
          <w:rFonts w:ascii="Arial" w:eastAsia="Times New Roman" w:hAnsi="Arial" w:cs="Times New Roman"/>
          <w:sz w:val="28"/>
          <w:lang w:eastAsia="de-DE"/>
        </w:rPr>
        <w:t>einer externen</w:t>
      </w:r>
      <w:r w:rsidR="0079263C" w:rsidRPr="009E0731">
        <w:rPr>
          <w:rFonts w:ascii="Arial" w:eastAsia="Times New Roman" w:hAnsi="Arial" w:cs="Times New Roman"/>
          <w:sz w:val="28"/>
          <w:lang w:eastAsia="de-DE"/>
        </w:rPr>
        <w:t xml:space="preserve"> </w:t>
      </w:r>
      <w:r w:rsidRPr="009E0731">
        <w:rPr>
          <w:rFonts w:ascii="Arial" w:eastAsia="Times New Roman" w:hAnsi="Arial" w:cs="Times New Roman"/>
          <w:sz w:val="28"/>
          <w:lang w:eastAsia="de-DE"/>
        </w:rPr>
        <w:t>Firma gewährleistet</w:t>
      </w:r>
      <w:r w:rsidR="00041152">
        <w:rPr>
          <w:rFonts w:ascii="Arial" w:eastAsia="Times New Roman" w:hAnsi="Arial" w:cs="Times New Roman"/>
          <w:sz w:val="28"/>
          <w:lang w:eastAsia="de-DE"/>
        </w:rPr>
        <w:t>.</w:t>
      </w:r>
    </w:p>
    <w:p w14:paraId="69CB43C6" w14:textId="77777777" w:rsidR="009E0731" w:rsidRPr="009E0731" w:rsidRDefault="009E0731" w:rsidP="003646D3">
      <w:pPr>
        <w:spacing w:before="200"/>
        <w:rPr>
          <w:rFonts w:ascii="Arial" w:eastAsia="Times New Roman" w:hAnsi="Arial" w:cs="Times New Roman"/>
          <w:b/>
          <w:sz w:val="28"/>
          <w:lang w:eastAsia="de-DE"/>
        </w:rPr>
      </w:pPr>
      <w:r w:rsidRPr="009E0731">
        <w:rPr>
          <w:rFonts w:ascii="Arial" w:eastAsia="Times New Roman" w:hAnsi="Arial" w:cs="Times New Roman"/>
          <w:b/>
          <w:sz w:val="28"/>
          <w:lang w:eastAsia="de-DE"/>
        </w:rPr>
        <w:t>Kompetente Ansprechpartner</w:t>
      </w:r>
    </w:p>
    <w:p w14:paraId="024D1E12" w14:textId="0833A266" w:rsidR="008B5AA0" w:rsidRPr="008B5AA0" w:rsidRDefault="009E0731" w:rsidP="003646D3">
      <w:pPr>
        <w:spacing w:before="200"/>
        <w:rPr>
          <w:rFonts w:ascii="Arial" w:eastAsia="Times New Roman" w:hAnsi="Arial" w:cs="Times New Roman"/>
          <w:sz w:val="28"/>
          <w:lang w:eastAsia="de-DE"/>
        </w:rPr>
      </w:pPr>
      <w:r w:rsidRPr="009E0731">
        <w:rPr>
          <w:rFonts w:ascii="Arial" w:eastAsia="Times New Roman" w:hAnsi="Arial" w:cs="Times New Roman"/>
          <w:sz w:val="28"/>
          <w:lang w:eastAsia="de-DE"/>
        </w:rPr>
        <w:t xml:space="preserve">Dutzende Anrufe pro Tag haben das Empfangsteam und die Lernenden im Jahr 2015 beantwortet. Insbesondere nach dem Versand von Spender-Mailings </w:t>
      </w:r>
      <w:r w:rsidRPr="009E0731">
        <w:rPr>
          <w:rFonts w:ascii="Arial" w:eastAsia="Times New Roman" w:hAnsi="Arial" w:cs="Times New Roman"/>
          <w:sz w:val="28"/>
          <w:lang w:eastAsia="de-DE"/>
        </w:rPr>
        <w:lastRenderedPageBreak/>
        <w:t>läuten die Telefone dauernd. Um in jeder Situation richtig zu reagieren, absolvierte das Team im Dezember eine entsprechende Gesprächsschulung.</w:t>
      </w:r>
    </w:p>
    <w:p w14:paraId="5556A424" w14:textId="77777777" w:rsidR="009E0731" w:rsidRPr="009E0731" w:rsidRDefault="009E0731" w:rsidP="003646D3">
      <w:pPr>
        <w:pStyle w:val="berschrift2"/>
        <w:spacing w:before="200"/>
      </w:pPr>
      <w:bookmarkStart w:id="45" w:name="_Toc450731187"/>
      <w:bookmarkStart w:id="46" w:name="Text21"/>
      <w:r w:rsidRPr="009E0731">
        <w:t>Neue Technologien für mehr Selbständigkeit</w:t>
      </w:r>
      <w:bookmarkEnd w:id="45"/>
    </w:p>
    <w:p w14:paraId="78B24377" w14:textId="3FE9E704" w:rsidR="009E0731" w:rsidRPr="005D4F66" w:rsidRDefault="009E0731" w:rsidP="003646D3">
      <w:pPr>
        <w:pStyle w:val="berschrift3"/>
        <w:spacing w:before="200"/>
      </w:pPr>
      <w:r w:rsidRPr="009E0731">
        <w:t>Technologie und Innovation</w:t>
      </w:r>
    </w:p>
    <w:p w14:paraId="63400862" w14:textId="0B5054A1" w:rsidR="009E0731" w:rsidRPr="005D4F66" w:rsidRDefault="009E0731" w:rsidP="003646D3">
      <w:pPr>
        <w:spacing w:before="200" w:after="120"/>
        <w:rPr>
          <w:rFonts w:ascii="Arial" w:eastAsia="Times New Roman" w:hAnsi="Arial" w:cs="Arial"/>
          <w:b/>
          <w:kern w:val="28"/>
          <w:sz w:val="28"/>
          <w:szCs w:val="28"/>
          <w:lang w:eastAsia="de-DE"/>
        </w:rPr>
      </w:pPr>
      <w:r w:rsidRPr="009E0731">
        <w:rPr>
          <w:rFonts w:ascii="Arial" w:eastAsia="Times New Roman" w:hAnsi="Arial" w:cs="Arial"/>
          <w:b/>
          <w:kern w:val="28"/>
          <w:sz w:val="28"/>
          <w:szCs w:val="28"/>
          <w:lang w:eastAsia="de-DE"/>
        </w:rPr>
        <w:t xml:space="preserve">2015 realisierte die </w:t>
      </w:r>
      <w:r w:rsidR="0079263C">
        <w:rPr>
          <w:rFonts w:ascii="Arial" w:eastAsia="Times New Roman" w:hAnsi="Arial" w:cs="Arial"/>
          <w:b/>
          <w:kern w:val="28"/>
          <w:sz w:val="28"/>
          <w:szCs w:val="28"/>
          <w:lang w:eastAsia="de-DE"/>
        </w:rPr>
        <w:t>Fachstelle</w:t>
      </w:r>
      <w:r w:rsidR="0079263C" w:rsidRPr="009E0731">
        <w:rPr>
          <w:rFonts w:ascii="Arial" w:eastAsia="Times New Roman" w:hAnsi="Arial" w:cs="Arial"/>
          <w:b/>
          <w:kern w:val="28"/>
          <w:sz w:val="28"/>
          <w:szCs w:val="28"/>
          <w:lang w:eastAsia="de-DE"/>
        </w:rPr>
        <w:t xml:space="preserve"> </w:t>
      </w:r>
      <w:r w:rsidRPr="009E0731">
        <w:rPr>
          <w:rFonts w:ascii="Arial" w:eastAsia="Times New Roman" w:hAnsi="Arial" w:cs="Arial"/>
          <w:b/>
          <w:kern w:val="28"/>
          <w:sz w:val="28"/>
          <w:szCs w:val="28"/>
          <w:lang w:eastAsia="de-DE"/>
        </w:rPr>
        <w:t xml:space="preserve">Technologie und Innovation erfolgreich erste Projekte wie die E-Kiosk-Apps. Drehscheibe der </w:t>
      </w:r>
      <w:r w:rsidR="0079263C">
        <w:rPr>
          <w:rFonts w:ascii="Arial" w:eastAsia="Times New Roman" w:hAnsi="Arial" w:cs="Arial"/>
          <w:b/>
          <w:kern w:val="28"/>
          <w:sz w:val="28"/>
          <w:szCs w:val="28"/>
          <w:lang w:eastAsia="de-DE"/>
        </w:rPr>
        <w:t>Fachstelle</w:t>
      </w:r>
      <w:r w:rsidR="0079263C" w:rsidRPr="009E0731">
        <w:rPr>
          <w:rFonts w:ascii="Arial" w:eastAsia="Times New Roman" w:hAnsi="Arial" w:cs="Arial"/>
          <w:b/>
          <w:kern w:val="28"/>
          <w:sz w:val="28"/>
          <w:szCs w:val="28"/>
          <w:lang w:eastAsia="de-DE"/>
        </w:rPr>
        <w:t xml:space="preserve"> </w:t>
      </w:r>
      <w:r w:rsidRPr="009E0731">
        <w:rPr>
          <w:rFonts w:ascii="Arial" w:eastAsia="Times New Roman" w:hAnsi="Arial" w:cs="Arial"/>
          <w:b/>
          <w:kern w:val="28"/>
          <w:sz w:val="28"/>
          <w:szCs w:val="28"/>
          <w:lang w:eastAsia="de-DE"/>
        </w:rPr>
        <w:t>ist die neue Web-Plattform „Open- Hub“</w:t>
      </w:r>
    </w:p>
    <w:p w14:paraId="2A8E7F74" w14:textId="50C4C628" w:rsidR="009E0731" w:rsidRPr="009E0731" w:rsidRDefault="009E0731" w:rsidP="003646D3">
      <w:pPr>
        <w:spacing w:before="200"/>
        <w:rPr>
          <w:rFonts w:ascii="Arial" w:eastAsia="Times New Roman" w:hAnsi="Arial" w:cs="Arial"/>
          <w:kern w:val="28"/>
          <w:sz w:val="28"/>
          <w:szCs w:val="18"/>
          <w:lang w:eastAsia="de-DE"/>
        </w:rPr>
      </w:pPr>
      <w:r w:rsidRPr="009E0731">
        <w:rPr>
          <w:rFonts w:ascii="Arial" w:eastAsia="Times New Roman" w:hAnsi="Arial" w:cs="Arial"/>
          <w:kern w:val="28"/>
          <w:sz w:val="28"/>
          <w:szCs w:val="18"/>
          <w:lang w:eastAsia="de-DE"/>
        </w:rPr>
        <w:t xml:space="preserve">Nach einer technischen Entwicklungsphase konnte die </w:t>
      </w:r>
      <w:r w:rsidR="0079263C">
        <w:rPr>
          <w:rFonts w:ascii="Arial" w:eastAsia="Times New Roman" w:hAnsi="Arial" w:cs="Arial"/>
          <w:kern w:val="28"/>
          <w:sz w:val="28"/>
          <w:szCs w:val="18"/>
          <w:lang w:eastAsia="de-DE"/>
        </w:rPr>
        <w:t>Fachstelle</w:t>
      </w:r>
      <w:r w:rsidR="0079263C" w:rsidRPr="009E0731">
        <w:rPr>
          <w:rFonts w:ascii="Arial" w:eastAsia="Times New Roman" w:hAnsi="Arial" w:cs="Arial"/>
          <w:kern w:val="28"/>
          <w:sz w:val="28"/>
          <w:szCs w:val="18"/>
          <w:lang w:eastAsia="de-DE"/>
        </w:rPr>
        <w:t xml:space="preserve"> </w:t>
      </w:r>
      <w:r w:rsidRPr="009E0731">
        <w:rPr>
          <w:rFonts w:ascii="Arial" w:eastAsia="Times New Roman" w:hAnsi="Arial" w:cs="Arial"/>
          <w:kern w:val="28"/>
          <w:sz w:val="28"/>
          <w:szCs w:val="18"/>
          <w:lang w:eastAsia="de-DE"/>
        </w:rPr>
        <w:t xml:space="preserve">Technologie und Innovation im letzten Quartal 2015 die Web-Plattform </w:t>
      </w:r>
      <w:hyperlink r:id="rId9" w:history="1">
        <w:r w:rsidR="001B3F0A" w:rsidRPr="001B3F0A">
          <w:rPr>
            <w:rStyle w:val="Hyperlink"/>
            <w:rFonts w:ascii="Arial" w:eastAsia="Times New Roman" w:hAnsi="Arial" w:cs="Arial"/>
            <w:kern w:val="28"/>
            <w:sz w:val="28"/>
            <w:szCs w:val="18"/>
            <w:lang w:eastAsia="de-DE"/>
          </w:rPr>
          <w:t>open-hub.ch</w:t>
        </w:r>
      </w:hyperlink>
      <w:r w:rsidR="001B3F0A">
        <w:rPr>
          <w:rFonts w:ascii="Arial" w:eastAsia="Times New Roman" w:hAnsi="Arial" w:cs="Arial"/>
          <w:kern w:val="28"/>
          <w:sz w:val="28"/>
          <w:szCs w:val="18"/>
          <w:lang w:eastAsia="de-DE"/>
        </w:rPr>
        <w:t xml:space="preserve"> </w:t>
      </w:r>
      <w:r w:rsidRPr="009E0731">
        <w:rPr>
          <w:rFonts w:ascii="Arial" w:eastAsia="Times New Roman" w:hAnsi="Arial" w:cs="Arial"/>
          <w:kern w:val="28"/>
          <w:sz w:val="28"/>
          <w:szCs w:val="18"/>
          <w:lang w:eastAsia="de-DE"/>
        </w:rPr>
        <w:t xml:space="preserve">freigeben. Die Plattform bietet eine Reihe von Funktionen, die den Wissensaustausch fördert. Blinde und sehbehinderte Menschen können mittels </w:t>
      </w:r>
      <w:hyperlink r:id="rId10" w:history="1">
        <w:r w:rsidR="001B3F0A" w:rsidRPr="001B3F0A">
          <w:rPr>
            <w:rStyle w:val="Hyperlink"/>
            <w:rFonts w:ascii="Arial" w:eastAsia="Times New Roman" w:hAnsi="Arial" w:cs="Arial"/>
            <w:kern w:val="28"/>
            <w:sz w:val="28"/>
            <w:szCs w:val="18"/>
            <w:lang w:eastAsia="de-DE"/>
          </w:rPr>
          <w:t>open-hub.ch</w:t>
        </w:r>
      </w:hyperlink>
      <w:r w:rsidRPr="009E0731">
        <w:rPr>
          <w:rFonts w:ascii="Arial" w:eastAsia="Times New Roman" w:hAnsi="Arial" w:cs="Arial"/>
          <w:kern w:val="28"/>
          <w:sz w:val="28"/>
          <w:szCs w:val="18"/>
          <w:lang w:eastAsia="de-DE"/>
        </w:rPr>
        <w:t xml:space="preserve"> ihre Erfahrungen über die Zugänglichkeit von IT-basierten Produkten miteinander teilen. Ferner werden die Mitarbeitenden der </w:t>
      </w:r>
      <w:r w:rsidR="0079263C">
        <w:rPr>
          <w:rFonts w:ascii="Arial" w:eastAsia="Times New Roman" w:hAnsi="Arial" w:cs="Arial"/>
          <w:kern w:val="28"/>
          <w:sz w:val="28"/>
          <w:szCs w:val="18"/>
          <w:lang w:eastAsia="de-DE"/>
        </w:rPr>
        <w:t>Fachstelle</w:t>
      </w:r>
      <w:r w:rsidR="0079263C" w:rsidRPr="009E0731">
        <w:rPr>
          <w:rFonts w:ascii="Arial" w:eastAsia="Times New Roman" w:hAnsi="Arial" w:cs="Arial"/>
          <w:kern w:val="28"/>
          <w:sz w:val="28"/>
          <w:szCs w:val="18"/>
          <w:lang w:eastAsia="de-DE"/>
        </w:rPr>
        <w:t xml:space="preserve"> </w:t>
      </w:r>
      <w:r w:rsidRPr="009E0731">
        <w:rPr>
          <w:rFonts w:ascii="Arial" w:eastAsia="Times New Roman" w:hAnsi="Arial" w:cs="Arial"/>
          <w:kern w:val="28"/>
          <w:sz w:val="28"/>
          <w:szCs w:val="18"/>
          <w:lang w:eastAsia="de-DE"/>
        </w:rPr>
        <w:t>die Web-Plattform nutzen, um neue Erkenntnisse mit Interessierten zu teilen. Nun gilt es, die Plattform bekannt zu machen und eine User-Gemeinschaft zu fördern.</w:t>
      </w:r>
    </w:p>
    <w:p w14:paraId="37BC558A" w14:textId="77777777" w:rsidR="009E0731" w:rsidRPr="009E0731" w:rsidRDefault="009E0731" w:rsidP="003646D3">
      <w:pPr>
        <w:keepNext/>
        <w:spacing w:before="200" w:after="60"/>
        <w:outlineLvl w:val="1"/>
        <w:rPr>
          <w:rFonts w:ascii="Arial" w:eastAsia="Times New Roman" w:hAnsi="Arial" w:cs="Arial"/>
          <w:b/>
          <w:kern w:val="28"/>
          <w:sz w:val="28"/>
          <w:szCs w:val="18"/>
          <w:lang w:eastAsia="de-DE"/>
        </w:rPr>
      </w:pPr>
      <w:bookmarkStart w:id="47" w:name="_Toc445124151"/>
      <w:bookmarkStart w:id="48" w:name="_Toc445457982"/>
      <w:bookmarkStart w:id="49" w:name="_Toc450731188"/>
      <w:r w:rsidRPr="009E0731">
        <w:rPr>
          <w:rFonts w:ascii="Arial" w:eastAsia="Times New Roman" w:hAnsi="Arial" w:cs="Arial"/>
          <w:b/>
          <w:kern w:val="28"/>
          <w:sz w:val="28"/>
          <w:szCs w:val="18"/>
          <w:lang w:eastAsia="de-DE"/>
        </w:rPr>
        <w:t>E-Kiosk-Apps: Zeitungen unterwegs lesen</w:t>
      </w:r>
      <w:bookmarkEnd w:id="47"/>
      <w:bookmarkEnd w:id="48"/>
      <w:bookmarkEnd w:id="49"/>
    </w:p>
    <w:p w14:paraId="0DB331C0" w14:textId="23B5E3C6" w:rsidR="00983189" w:rsidRPr="0025375D" w:rsidRDefault="009E0731" w:rsidP="003646D3">
      <w:pPr>
        <w:spacing w:before="20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 xml:space="preserve">Auf Anregung des Verbandsvorstandes entwickelte die </w:t>
      </w:r>
      <w:r w:rsidR="0079263C">
        <w:rPr>
          <w:rFonts w:ascii="Arial" w:eastAsia="Times New Roman" w:hAnsi="Arial" w:cs="Arial"/>
          <w:kern w:val="28"/>
          <w:sz w:val="28"/>
          <w:szCs w:val="28"/>
          <w:lang w:eastAsia="de-DE"/>
        </w:rPr>
        <w:t>Fachstelle</w:t>
      </w:r>
      <w:r w:rsidR="0079263C" w:rsidRPr="009E0731">
        <w:rPr>
          <w:rFonts w:ascii="Arial" w:eastAsia="Times New Roman" w:hAnsi="Arial" w:cs="Arial"/>
          <w:kern w:val="28"/>
          <w:sz w:val="28"/>
          <w:szCs w:val="28"/>
          <w:lang w:eastAsia="de-DE"/>
        </w:rPr>
        <w:t xml:space="preserve"> </w:t>
      </w:r>
      <w:r w:rsidRPr="009E0731">
        <w:rPr>
          <w:rFonts w:ascii="Arial" w:eastAsia="Times New Roman" w:hAnsi="Arial" w:cs="Arial"/>
          <w:kern w:val="28"/>
          <w:sz w:val="28"/>
          <w:szCs w:val="28"/>
          <w:lang w:eastAsia="de-DE"/>
        </w:rPr>
        <w:t xml:space="preserve">E-Kiosk-Apps für IOS und Android. Damit können Abonnentinnen und Abonnenten des E-Kiosks auf alle Titel mobil zugreifen. Es ist gelungen, eine einfache Anwendung zu entwickeln, die auch ohne ständige Internet-Verbindung funktioniert. Entscheidend war die Benutzerfreundlichkeit für blinde und sehbehinderte Menschen. </w:t>
      </w:r>
      <w:bookmarkEnd w:id="46"/>
    </w:p>
    <w:p w14:paraId="5150E9DF" w14:textId="77777777" w:rsidR="003646D3" w:rsidRDefault="003646D3" w:rsidP="003646D3">
      <w:pPr>
        <w:spacing w:before="200"/>
        <w:rPr>
          <w:rFonts w:ascii="Arial" w:eastAsia="Times New Roman" w:hAnsi="Arial" w:cs="Arial"/>
          <w:b/>
          <w:kern w:val="28"/>
          <w:sz w:val="28"/>
          <w:szCs w:val="18"/>
          <w:lang w:eastAsia="de-DE"/>
        </w:rPr>
      </w:pPr>
      <w:r>
        <w:rPr>
          <w:rFonts w:ascii="Arial" w:eastAsia="Times New Roman" w:hAnsi="Arial" w:cs="Arial"/>
          <w:b/>
          <w:kern w:val="28"/>
          <w:sz w:val="28"/>
          <w:szCs w:val="18"/>
          <w:lang w:eastAsia="de-DE"/>
        </w:rPr>
        <w:br w:type="page"/>
      </w:r>
    </w:p>
    <w:p w14:paraId="71DC116E" w14:textId="75121231" w:rsidR="009E0731" w:rsidRPr="009E0731" w:rsidRDefault="009E0731" w:rsidP="003646D3">
      <w:pPr>
        <w:spacing w:before="200"/>
        <w:rPr>
          <w:rFonts w:ascii="Arial" w:eastAsia="Times New Roman" w:hAnsi="Arial" w:cs="Arial"/>
          <w:b/>
          <w:kern w:val="28"/>
          <w:sz w:val="28"/>
          <w:szCs w:val="18"/>
          <w:lang w:eastAsia="de-DE"/>
        </w:rPr>
      </w:pPr>
      <w:r w:rsidRPr="009E0731">
        <w:rPr>
          <w:rFonts w:ascii="Arial" w:eastAsia="Times New Roman" w:hAnsi="Arial" w:cs="Arial"/>
          <w:b/>
          <w:kern w:val="28"/>
          <w:sz w:val="28"/>
          <w:szCs w:val="18"/>
          <w:lang w:eastAsia="de-DE"/>
        </w:rPr>
        <w:lastRenderedPageBreak/>
        <w:t>Entwickeln und Entwicklungen zugänglich machen</w:t>
      </w:r>
    </w:p>
    <w:p w14:paraId="213FEE99" w14:textId="45EECA6F" w:rsidR="009E0731" w:rsidRPr="009E0731" w:rsidRDefault="009E0731" w:rsidP="009E0731">
      <w:pPr>
        <w:pStyle w:val="Aufzhlung"/>
        <w:rPr>
          <w:sz w:val="28"/>
          <w:szCs w:val="28"/>
        </w:rPr>
      </w:pPr>
      <w:r w:rsidRPr="009E0731">
        <w:rPr>
          <w:sz w:val="28"/>
          <w:szCs w:val="28"/>
        </w:rPr>
        <w:t xml:space="preserve">Die </w:t>
      </w:r>
      <w:r w:rsidR="0079263C">
        <w:rPr>
          <w:sz w:val="28"/>
          <w:szCs w:val="28"/>
        </w:rPr>
        <w:t>Fachstelle</w:t>
      </w:r>
      <w:r w:rsidR="0079263C" w:rsidRPr="009E0731">
        <w:rPr>
          <w:sz w:val="28"/>
          <w:szCs w:val="28"/>
        </w:rPr>
        <w:t xml:space="preserve"> </w:t>
      </w:r>
      <w:r w:rsidRPr="009E0731">
        <w:rPr>
          <w:sz w:val="28"/>
          <w:szCs w:val="28"/>
        </w:rPr>
        <w:t xml:space="preserve">entdeckt und entwickelt neue Technologien und Produkte, </w:t>
      </w:r>
      <w:r w:rsidR="005A3601">
        <w:rPr>
          <w:sz w:val="28"/>
          <w:szCs w:val="28"/>
        </w:rPr>
        <w:t>welche</w:t>
      </w:r>
      <w:r w:rsidRPr="009E0731">
        <w:rPr>
          <w:sz w:val="28"/>
          <w:szCs w:val="28"/>
        </w:rPr>
        <w:t xml:space="preserve"> das Leben blinder und sehbehinderter Menschen vereinfachen.</w:t>
      </w:r>
    </w:p>
    <w:p w14:paraId="2CB1345B" w14:textId="2F062217" w:rsidR="009E0731" w:rsidRPr="009E0731" w:rsidRDefault="009E0731" w:rsidP="009E0731">
      <w:pPr>
        <w:pStyle w:val="Aufzhlung"/>
        <w:rPr>
          <w:sz w:val="28"/>
          <w:szCs w:val="28"/>
        </w:rPr>
      </w:pPr>
      <w:r w:rsidRPr="009E0731">
        <w:rPr>
          <w:sz w:val="28"/>
          <w:szCs w:val="28"/>
        </w:rPr>
        <w:t xml:space="preserve">Die </w:t>
      </w:r>
      <w:r w:rsidR="0079263C">
        <w:rPr>
          <w:sz w:val="28"/>
          <w:szCs w:val="28"/>
        </w:rPr>
        <w:t>Fachstelle</w:t>
      </w:r>
      <w:r w:rsidR="0079263C" w:rsidRPr="009E0731">
        <w:rPr>
          <w:sz w:val="28"/>
          <w:szCs w:val="28"/>
        </w:rPr>
        <w:t xml:space="preserve"> </w:t>
      </w:r>
      <w:r w:rsidRPr="009E0731">
        <w:rPr>
          <w:sz w:val="28"/>
          <w:szCs w:val="28"/>
        </w:rPr>
        <w:t>unterstützt und betreut blinde und sehbehinderte Computer-User in der Schweiz</w:t>
      </w:r>
    </w:p>
    <w:p w14:paraId="39A16318" w14:textId="52B1BE76" w:rsidR="009E0731" w:rsidRPr="003A7167" w:rsidRDefault="009E0731" w:rsidP="009E0731">
      <w:pPr>
        <w:pStyle w:val="Aufzhlung"/>
        <w:rPr>
          <w:sz w:val="28"/>
          <w:szCs w:val="28"/>
        </w:rPr>
      </w:pPr>
      <w:r w:rsidRPr="009E0731">
        <w:rPr>
          <w:sz w:val="28"/>
          <w:szCs w:val="28"/>
        </w:rPr>
        <w:t xml:space="preserve">Die </w:t>
      </w:r>
      <w:r w:rsidR="0079263C">
        <w:rPr>
          <w:sz w:val="28"/>
          <w:szCs w:val="28"/>
        </w:rPr>
        <w:t>Fachstelle</w:t>
      </w:r>
      <w:r w:rsidR="0079263C" w:rsidRPr="009E0731">
        <w:rPr>
          <w:sz w:val="28"/>
          <w:szCs w:val="28"/>
        </w:rPr>
        <w:t xml:space="preserve"> </w:t>
      </w:r>
      <w:r w:rsidRPr="009E0731">
        <w:rPr>
          <w:sz w:val="28"/>
          <w:szCs w:val="28"/>
        </w:rPr>
        <w:t>führt Machbarkeitsstudien durch und entwickelt IT-basierte Lösungen. Im Zentrum steht stets der Nutzen für blinde und sehbehinderte Menschen.</w:t>
      </w:r>
    </w:p>
    <w:p w14:paraId="5600C3B5" w14:textId="2226B7C6" w:rsidR="008B5AA0" w:rsidRPr="003A7167" w:rsidRDefault="008B5AA0" w:rsidP="007366CB">
      <w:pPr>
        <w:pStyle w:val="berschrift2"/>
        <w:spacing w:before="200"/>
      </w:pPr>
      <w:bookmarkStart w:id="50" w:name="_Toc450731189"/>
      <w:r w:rsidRPr="009E0731">
        <w:t>Retina Suisse - Hilfe zur Selbsthilfe</w:t>
      </w:r>
      <w:bookmarkEnd w:id="50"/>
    </w:p>
    <w:p w14:paraId="7D121329" w14:textId="5A06C20E" w:rsidR="008B5AA0" w:rsidRPr="009E0731" w:rsidRDefault="008B5AA0" w:rsidP="007366CB">
      <w:pPr>
        <w:spacing w:before="200" w:after="120"/>
        <w:rPr>
          <w:rFonts w:ascii="Arial" w:eastAsia="Times New Roman" w:hAnsi="Arial" w:cs="Arial"/>
          <w:b/>
          <w:kern w:val="28"/>
          <w:sz w:val="28"/>
          <w:szCs w:val="18"/>
          <w:lang w:eastAsia="de-DE"/>
        </w:rPr>
      </w:pPr>
      <w:r w:rsidRPr="009E0731">
        <w:rPr>
          <w:rFonts w:ascii="Arial" w:eastAsia="Times New Roman" w:hAnsi="Arial" w:cs="Arial"/>
          <w:b/>
          <w:kern w:val="28"/>
          <w:sz w:val="28"/>
          <w:szCs w:val="18"/>
          <w:lang w:eastAsia="de-DE"/>
        </w:rPr>
        <w:t>Hilfe zur Selbsthilfe ist die edelste Verpflichtung von Retina Suisse. So unterschiedlich die Bedürfnisse unserer Klientinnen und Klienten sind, so verschieden sind unsere Angebote. Ihnen gemein ist die Vermittlung von Wissen: Betroffene sollen über medizinische Aspekte ihrer Krankheit ebenso Bescheid wissen, wie über psychische, finanzielle und berufsspezifische</w:t>
      </w:r>
      <w:r w:rsidR="00880D71">
        <w:rPr>
          <w:rFonts w:ascii="Arial" w:eastAsia="Times New Roman" w:hAnsi="Arial" w:cs="Arial"/>
          <w:b/>
          <w:kern w:val="28"/>
          <w:sz w:val="28"/>
          <w:szCs w:val="18"/>
          <w:lang w:eastAsia="de-DE"/>
        </w:rPr>
        <w:t xml:space="preserve"> Belange</w:t>
      </w:r>
      <w:r w:rsidRPr="009E0731">
        <w:rPr>
          <w:rFonts w:ascii="Arial" w:eastAsia="Times New Roman" w:hAnsi="Arial" w:cs="Arial"/>
          <w:b/>
          <w:kern w:val="28"/>
          <w:sz w:val="28"/>
          <w:szCs w:val="18"/>
          <w:lang w:eastAsia="de-DE"/>
        </w:rPr>
        <w:t>.</w:t>
      </w:r>
    </w:p>
    <w:p w14:paraId="0064B0B6" w14:textId="0AB15FDE" w:rsidR="008B5AA0" w:rsidRPr="009E0731" w:rsidRDefault="008B5AA0" w:rsidP="00846929">
      <w:pPr>
        <w:spacing w:after="120"/>
        <w:rPr>
          <w:rFonts w:ascii="Arial" w:eastAsia="Times New Roman" w:hAnsi="Arial" w:cs="Arial"/>
          <w:kern w:val="28"/>
          <w:sz w:val="28"/>
          <w:szCs w:val="18"/>
          <w:lang w:eastAsia="de-DE"/>
        </w:rPr>
      </w:pPr>
      <w:r w:rsidRPr="009E0731">
        <w:rPr>
          <w:rFonts w:ascii="Arial" w:eastAsia="Times New Roman" w:hAnsi="Arial" w:cs="Arial"/>
          <w:kern w:val="28"/>
          <w:sz w:val="28"/>
          <w:szCs w:val="18"/>
          <w:lang w:eastAsia="de-DE"/>
        </w:rPr>
        <w:t xml:space="preserve">2015 wurden in den Beratungsstellen von Retina Suisse in Zürich und Lausanne 301 Klienten informiert. Sie alle sind von einer Form von Netzhautdegeneration wie Retinitis pigmentosa, Usher-Syndrom oder Makuladegeneration betroffen. Beraten wurden sie von zwei Sozialarbeitenden, die nicht nur über viel Fachwissen verfügen, sondern auch selbst betroffen sind. Für rund 150 Personen bildeten acht Selbsthilfe-Gesprächsgruppen einen geeigneten Rahmen, um Isolation zu durchbrechen und miteinander ins Gespräch zu kommen. Unter professioneller Leitung diskutieren Menschen mit Altersbedingter Makuladegeneration (AMD) über ihre Erfahrungen und Bewältigungsstrategien. </w:t>
      </w:r>
    </w:p>
    <w:p w14:paraId="31DBF8A8" w14:textId="77777777" w:rsidR="008B5AA0" w:rsidRPr="009E0731" w:rsidRDefault="008B5AA0" w:rsidP="00846929">
      <w:pPr>
        <w:spacing w:after="120"/>
        <w:rPr>
          <w:rFonts w:ascii="Arial" w:eastAsia="Times New Roman" w:hAnsi="Arial" w:cs="Arial"/>
          <w:b/>
          <w:kern w:val="28"/>
          <w:sz w:val="28"/>
          <w:szCs w:val="18"/>
          <w:lang w:eastAsia="de-DE"/>
        </w:rPr>
      </w:pPr>
      <w:r w:rsidRPr="009E0731">
        <w:rPr>
          <w:rFonts w:ascii="Arial" w:eastAsia="Times New Roman" w:hAnsi="Arial" w:cs="Arial"/>
          <w:b/>
          <w:kern w:val="28"/>
          <w:sz w:val="28"/>
          <w:szCs w:val="18"/>
          <w:lang w:eastAsia="de-DE"/>
        </w:rPr>
        <w:t>Infoveranstaltungen in der ganzen Schweiz</w:t>
      </w:r>
    </w:p>
    <w:p w14:paraId="469F4E26" w14:textId="77777777" w:rsidR="00846929" w:rsidRDefault="008B5AA0" w:rsidP="00846929">
      <w:pPr>
        <w:spacing w:after="120"/>
        <w:rPr>
          <w:rFonts w:ascii="Arial" w:eastAsia="Times New Roman" w:hAnsi="Arial" w:cs="Arial"/>
          <w:kern w:val="28"/>
          <w:sz w:val="28"/>
          <w:szCs w:val="18"/>
          <w:lang w:eastAsia="de-DE"/>
        </w:rPr>
      </w:pPr>
      <w:r w:rsidRPr="009E0731">
        <w:rPr>
          <w:rFonts w:ascii="Arial" w:eastAsia="Times New Roman" w:hAnsi="Arial" w:cs="Arial"/>
          <w:kern w:val="28"/>
          <w:sz w:val="28"/>
          <w:szCs w:val="18"/>
          <w:lang w:eastAsia="de-DE"/>
        </w:rPr>
        <w:t xml:space="preserve">Eine Sehbehinderung stellt besonders ältere Menschen vor grosse Herausforderungen. Deshalb organisiert Retina Suisse regelmässig Informationsabende. Ein Augenarzt informiert über Ursachen und Behandlung von AMD, die lokalen Beratungsstellen präsentieren ihre Dienstleistungen und praktische Hilfsmittel für den Alltag. Erstmals veranstalteten wir gemeinsam mit der Berner Diabetes Gesellschaft im Inselspital Bern einen Informationsabend zu den Spätfolgen von Diabetes. Allzu oft wird bei der Behandlung von Diabetes die Netzhaut vergessen. Ebenfalls im Inselspital </w:t>
      </w:r>
      <w:r w:rsidR="00880D71">
        <w:rPr>
          <w:rFonts w:ascii="Arial" w:eastAsia="Times New Roman" w:hAnsi="Arial" w:cs="Arial"/>
          <w:kern w:val="28"/>
          <w:sz w:val="28"/>
          <w:szCs w:val="18"/>
          <w:lang w:eastAsia="de-DE"/>
        </w:rPr>
        <w:t xml:space="preserve">Bern </w:t>
      </w:r>
      <w:r w:rsidRPr="009E0731">
        <w:rPr>
          <w:rFonts w:ascii="Arial" w:eastAsia="Times New Roman" w:hAnsi="Arial" w:cs="Arial"/>
          <w:kern w:val="28"/>
          <w:sz w:val="28"/>
          <w:szCs w:val="18"/>
          <w:lang w:eastAsia="de-DE"/>
        </w:rPr>
        <w:t xml:space="preserve">führten wir einen Anlass zu erblichen Netzhaudegenerationen durch. In Lugano organisierten wir ein Regionaltreffen mit packenden Referaten zu Genanalyse und Gentherapie-Versuchen. Glanzpunkt des Jahres war die 3. Retina Suisse Konferenz vom 18. </w:t>
      </w:r>
      <w:r w:rsidRPr="009E0731">
        <w:rPr>
          <w:rFonts w:ascii="Arial" w:eastAsia="Times New Roman" w:hAnsi="Arial" w:cs="Arial"/>
          <w:kern w:val="28"/>
          <w:sz w:val="28"/>
          <w:szCs w:val="18"/>
          <w:lang w:eastAsia="de-DE"/>
        </w:rPr>
        <w:lastRenderedPageBreak/>
        <w:t>und 19. April in Fribourg. Je etwa 150 Teilnehmende lernten in 30 Vorträgen und Workshops den Forschungsstand in Sachen Netzhautdegenerationen kennen.</w:t>
      </w:r>
    </w:p>
    <w:p w14:paraId="7F045498" w14:textId="77777777" w:rsidR="00846929" w:rsidRDefault="00846929" w:rsidP="003A7167">
      <w:pPr>
        <w:spacing w:after="120"/>
        <w:rPr>
          <w:rFonts w:ascii="Arial" w:eastAsia="Times New Roman" w:hAnsi="Arial" w:cs="Arial"/>
          <w:kern w:val="28"/>
          <w:sz w:val="28"/>
          <w:szCs w:val="18"/>
          <w:lang w:eastAsia="de-DE"/>
        </w:rPr>
      </w:pPr>
      <w:r>
        <w:rPr>
          <w:rFonts w:ascii="Arial" w:eastAsia="Times New Roman" w:hAnsi="Arial" w:cs="Arial"/>
          <w:kern w:val="28"/>
          <w:sz w:val="28"/>
          <w:szCs w:val="18"/>
          <w:lang w:eastAsia="de-DE"/>
        </w:rPr>
        <w:br w:type="page"/>
      </w:r>
    </w:p>
    <w:p w14:paraId="674A03ED" w14:textId="77777777" w:rsidR="00284E72" w:rsidRPr="00284E72" w:rsidRDefault="00284E72" w:rsidP="00284E72">
      <w:pPr>
        <w:pStyle w:val="berschrift1"/>
        <w:spacing w:after="120"/>
        <w:rPr>
          <w:i/>
          <w:szCs w:val="28"/>
        </w:rPr>
      </w:pPr>
      <w:bookmarkStart w:id="51" w:name="_Toc450731190"/>
      <w:r w:rsidRPr="00284E72">
        <w:lastRenderedPageBreak/>
        <w:t>Finanzen</w:t>
      </w:r>
      <w:bookmarkEnd w:id="51"/>
    </w:p>
    <w:p w14:paraId="1D8585B9" w14:textId="77777777" w:rsidR="00284E72" w:rsidRPr="00284E72" w:rsidRDefault="00284E72" w:rsidP="00284E72">
      <w:pPr>
        <w:spacing w:after="120"/>
        <w:rPr>
          <w:rFonts w:ascii="Arial" w:eastAsia="Times New Roman" w:hAnsi="Arial" w:cs="Arial"/>
          <w:kern w:val="28"/>
          <w:sz w:val="28"/>
          <w:szCs w:val="28"/>
          <w:lang w:eastAsia="de-DE"/>
        </w:rPr>
      </w:pPr>
      <w:r w:rsidRPr="00284E72">
        <w:rPr>
          <w:rFonts w:ascii="Arial" w:eastAsia="Times New Roman" w:hAnsi="Arial" w:cs="Arial"/>
          <w:kern w:val="28"/>
          <w:sz w:val="28"/>
          <w:szCs w:val="28"/>
          <w:lang w:eastAsia="de-DE"/>
        </w:rPr>
        <w:t>Die Rechnungslegung des Schweizerischen Blinden- und Sehbehindertenverbandes erfolgt nach Massgabe und in Übereinstimmung mit den Fachempfehlungen zur Rechnungslegung Swiss GAAP FER 21 (Rechnungslegung für gemeinnützige, soziale Non-Profit-Organisationen). Diese sind für Organisationen mit dem ZEWO-Gütesiegel verbindlich. Zusätzlich wurde die Jahresrechnung durch die externe Revisionsstelle von Graffenried Treuhand AG Bern geprüft.</w:t>
      </w:r>
    </w:p>
    <w:p w14:paraId="2667CFE4" w14:textId="77777777" w:rsidR="00284E72" w:rsidRPr="00284E72" w:rsidRDefault="00284E72" w:rsidP="00284E72">
      <w:pPr>
        <w:spacing w:after="120"/>
        <w:rPr>
          <w:rFonts w:ascii="Arial" w:eastAsia="Times New Roman" w:hAnsi="Arial" w:cs="Arial"/>
          <w:kern w:val="28"/>
          <w:sz w:val="28"/>
          <w:szCs w:val="28"/>
          <w:lang w:eastAsia="de-DE"/>
        </w:rPr>
      </w:pPr>
      <w:r w:rsidRPr="00284E72">
        <w:rPr>
          <w:rFonts w:ascii="Arial" w:eastAsia="Times New Roman" w:hAnsi="Arial" w:cs="Arial"/>
          <w:kern w:val="28"/>
          <w:sz w:val="28"/>
          <w:szCs w:val="28"/>
          <w:lang w:eastAsia="de-DE"/>
        </w:rPr>
        <w:t>Der Bilanzvergleich 2015 zum Vorjahr zeigt, dass unsere Aktiven und Passiven um rund TFr. 4000 abgenommen haben. Auf der Aktivseite der Bilanz verringerte sich das Anlagevermögen um rund TFr. 6000, weil ein Teil der Finanzanlagen verkauft wurde. Im Gegenzug erhöhten sich unsere flüssigen Mittel um TFr. 2000, weil ein Teil des Verkaufserlöses unserer Wertpapiere als Liquidität auf unsere Bankkonten zurückfloss. Auf der Finanzierungsseite (Passivseite) sind die Werte für die kurzfristigen und langfristigen Verbindlichkeiten sowie das zweckgebundene Fondskapital ungefähr auf Vorjahreshöhe, während dem sich das Organisationskapital infolge des Betriebsverlustes 2015 um rund TFr. 4000 verringerte.</w:t>
      </w:r>
    </w:p>
    <w:p w14:paraId="7864023B" w14:textId="2B5E9A4C" w:rsidR="00284E72" w:rsidRPr="00284E72" w:rsidRDefault="00284E72" w:rsidP="00284E72">
      <w:pPr>
        <w:spacing w:after="120"/>
        <w:rPr>
          <w:rFonts w:ascii="Arial" w:eastAsia="Times New Roman" w:hAnsi="Arial" w:cs="Arial"/>
          <w:kern w:val="28"/>
          <w:sz w:val="28"/>
          <w:szCs w:val="28"/>
          <w:lang w:eastAsia="de-DE"/>
        </w:rPr>
      </w:pPr>
      <w:r w:rsidRPr="00284E72">
        <w:rPr>
          <w:rFonts w:ascii="Arial" w:eastAsia="Times New Roman" w:hAnsi="Arial" w:cs="Arial"/>
          <w:kern w:val="28"/>
          <w:sz w:val="28"/>
          <w:szCs w:val="28"/>
          <w:lang w:eastAsia="de-DE"/>
        </w:rPr>
        <w:t xml:space="preserve">Die Betriebsrechnung 2015 schloss mit einem negativen </w:t>
      </w:r>
      <w:r w:rsidR="00400DA5">
        <w:rPr>
          <w:rFonts w:ascii="Arial" w:eastAsia="Times New Roman" w:hAnsi="Arial" w:cs="Arial"/>
          <w:kern w:val="28"/>
          <w:sz w:val="28"/>
          <w:szCs w:val="28"/>
          <w:lang w:eastAsia="de-DE"/>
        </w:rPr>
        <w:t>Betriebsergebnis</w:t>
      </w:r>
      <w:r w:rsidRPr="00284E72">
        <w:rPr>
          <w:rFonts w:ascii="Arial" w:eastAsia="Times New Roman" w:hAnsi="Arial" w:cs="Arial"/>
          <w:kern w:val="28"/>
          <w:sz w:val="28"/>
          <w:szCs w:val="28"/>
          <w:lang w:eastAsia="de-DE"/>
        </w:rPr>
        <w:t xml:space="preserve"> von TFr. 4241 ab. Dies ist um TFr. 752 negativer als das Ergebnis des Jahres 2014. Trotzdem gelang es, das Jahr 2015 innerhalb des genehmigten Budgetrahmens abzuschliessen. Hauptgrund für den höheren Verlust war ein Rückgang bei den Einnahmen von TFr. 579 sowie eine Erhöhung der Ausgaben von TFr. 174 im Vergleich zum Jahr 2014. Trotz schwierigem Anlageumfeld  an den Finanzmärkten im Jahr 2015 konnte mit TFr. 775 erneut ein sehr positives Finanzergebnis erzielt werden. Dagegen belastete eine ausserordentliche Rückzahlung von rund TFr. 500 an das Bundesamt für Sozialversicherungen (BSV) betreffend Beitrag an die Solsana-Renovation aus dem Jahr 1996 das Jahresergebnis 2015 zusätzlich. Damit summierte sich Ergebnis vor Kapitalveränderungen auf TFr. 3912 im Minus. Dank Fondsentnahmen von TFr. 2935 verringerte sich damit das Defizit auf TFr. 977.</w:t>
      </w:r>
    </w:p>
    <w:p w14:paraId="2FB69648" w14:textId="77777777" w:rsidR="00284E72" w:rsidRPr="00284E72" w:rsidRDefault="00284E72" w:rsidP="00284E72">
      <w:pPr>
        <w:spacing w:after="120"/>
        <w:rPr>
          <w:rFonts w:ascii="Arial" w:eastAsia="Times New Roman" w:hAnsi="Arial" w:cs="Arial"/>
          <w:kern w:val="28"/>
          <w:sz w:val="28"/>
          <w:szCs w:val="28"/>
          <w:lang w:eastAsia="de-DE"/>
        </w:rPr>
      </w:pPr>
      <w:r w:rsidRPr="00284E72">
        <w:rPr>
          <w:rFonts w:ascii="Arial" w:eastAsia="Times New Roman" w:hAnsi="Arial" w:cs="Arial"/>
          <w:kern w:val="28"/>
          <w:sz w:val="28"/>
          <w:szCs w:val="28"/>
          <w:lang w:eastAsia="de-DE"/>
        </w:rPr>
        <w:t xml:space="preserve">Dieses Ergebnis bedeutet, dass die bestehenden Anstrengungen zur Kosteneindämmung bzw. Einnahmenerhöhung weiterhin von allen Mitarbeitenden auf allen Stufen und Funktionen gefordert und kontinuierlich zu verstärken sind, damit der SBV mittel- und langfristig seinen wirtschaftlichen </w:t>
      </w:r>
      <w:r w:rsidRPr="00284E72">
        <w:rPr>
          <w:rFonts w:ascii="Arial" w:eastAsia="Times New Roman" w:hAnsi="Arial" w:cs="Arial"/>
          <w:kern w:val="28"/>
          <w:sz w:val="28"/>
          <w:szCs w:val="28"/>
          <w:lang w:eastAsia="de-DE"/>
        </w:rPr>
        <w:lastRenderedPageBreak/>
        <w:t>Fortbestand sichern und auf diese Weise seine Zweckbestimmung sowie seine Ziele auch in Zukunft reibungslos weiterhin erfüllen kann.</w:t>
      </w:r>
    </w:p>
    <w:p w14:paraId="225FC1F3" w14:textId="77777777" w:rsidR="00284E72" w:rsidRPr="00284E72" w:rsidRDefault="00284E72" w:rsidP="00284E72">
      <w:pPr>
        <w:pStyle w:val="berschrift2"/>
      </w:pPr>
      <w:bookmarkStart w:id="52" w:name="_Toc450731191"/>
      <w:r w:rsidRPr="00284E72">
        <w:t>Bilanz in TFr.</w:t>
      </w:r>
      <w:bookmarkEnd w:id="52"/>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842"/>
        <w:gridCol w:w="1842"/>
      </w:tblGrid>
      <w:tr w:rsidR="00284E72" w:rsidRPr="00284E72" w14:paraId="50177DB8" w14:textId="77777777" w:rsidTr="00284E72">
        <w:tc>
          <w:tcPr>
            <w:tcW w:w="6204" w:type="dxa"/>
          </w:tcPr>
          <w:p w14:paraId="4EA0423F" w14:textId="77777777" w:rsidR="00284E72" w:rsidRPr="008A29F8" w:rsidRDefault="00284E72" w:rsidP="00284E72">
            <w:pPr>
              <w:tabs>
                <w:tab w:val="left" w:pos="992"/>
                <w:tab w:val="right" w:pos="9628"/>
              </w:tabs>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Aktiven</w:t>
            </w:r>
          </w:p>
        </w:tc>
        <w:tc>
          <w:tcPr>
            <w:tcW w:w="1842" w:type="dxa"/>
          </w:tcPr>
          <w:p w14:paraId="751A42DA" w14:textId="50AFE19F" w:rsidR="00284E72" w:rsidRPr="008A29F8" w:rsidRDefault="00400DA5" w:rsidP="00284E72">
            <w:pPr>
              <w:tabs>
                <w:tab w:val="left" w:pos="992"/>
                <w:tab w:val="right" w:pos="9628"/>
              </w:tabs>
              <w:jc w:val="right"/>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31.12.</w:t>
            </w:r>
            <w:r w:rsidR="00284E72" w:rsidRPr="008A29F8">
              <w:rPr>
                <w:rFonts w:ascii="Arial" w:eastAsia="Times New Roman" w:hAnsi="Arial" w:cs="Arial"/>
                <w:b/>
                <w:bCs/>
                <w:kern w:val="28"/>
                <w:sz w:val="26"/>
                <w:szCs w:val="26"/>
                <w:lang w:eastAsia="de-DE"/>
              </w:rPr>
              <w:t>2015</w:t>
            </w:r>
          </w:p>
        </w:tc>
        <w:tc>
          <w:tcPr>
            <w:tcW w:w="1842" w:type="dxa"/>
          </w:tcPr>
          <w:p w14:paraId="0B83887B" w14:textId="066F6EA7" w:rsidR="00284E72" w:rsidRPr="008A29F8" w:rsidRDefault="00400DA5" w:rsidP="00284E72">
            <w:pPr>
              <w:tabs>
                <w:tab w:val="left" w:pos="992"/>
                <w:tab w:val="right" w:pos="9628"/>
              </w:tabs>
              <w:jc w:val="right"/>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31.12.</w:t>
            </w:r>
            <w:r w:rsidR="00284E72" w:rsidRPr="008A29F8">
              <w:rPr>
                <w:rFonts w:ascii="Arial" w:eastAsia="Times New Roman" w:hAnsi="Arial" w:cs="Arial"/>
                <w:b/>
                <w:bCs/>
                <w:kern w:val="28"/>
                <w:sz w:val="26"/>
                <w:szCs w:val="26"/>
                <w:lang w:eastAsia="de-DE"/>
              </w:rPr>
              <w:t>2014</w:t>
            </w:r>
          </w:p>
        </w:tc>
      </w:tr>
      <w:tr w:rsidR="00284E72" w:rsidRPr="00284E72" w14:paraId="6176F1EA" w14:textId="77777777" w:rsidTr="00284E72">
        <w:tc>
          <w:tcPr>
            <w:tcW w:w="6204" w:type="dxa"/>
            <w:vAlign w:val="center"/>
          </w:tcPr>
          <w:p w14:paraId="303EEE09"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Total Aktiven</w:t>
            </w:r>
          </w:p>
        </w:tc>
        <w:tc>
          <w:tcPr>
            <w:tcW w:w="1842" w:type="dxa"/>
          </w:tcPr>
          <w:p w14:paraId="793EA236"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33'625</w:t>
            </w:r>
          </w:p>
        </w:tc>
        <w:tc>
          <w:tcPr>
            <w:tcW w:w="1842" w:type="dxa"/>
          </w:tcPr>
          <w:p w14:paraId="72E1F4BD"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37'607</w:t>
            </w:r>
          </w:p>
        </w:tc>
      </w:tr>
      <w:tr w:rsidR="00284E72" w:rsidRPr="00284E72" w14:paraId="5FBB8DF9" w14:textId="77777777" w:rsidTr="00284E72">
        <w:tc>
          <w:tcPr>
            <w:tcW w:w="6204" w:type="dxa"/>
            <w:vAlign w:val="center"/>
          </w:tcPr>
          <w:p w14:paraId="2B2B9692"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Umlaufvermögen</w:t>
            </w:r>
          </w:p>
        </w:tc>
        <w:tc>
          <w:tcPr>
            <w:tcW w:w="1842" w:type="dxa"/>
            <w:vAlign w:val="bottom"/>
          </w:tcPr>
          <w:p w14:paraId="423C1C7B"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11'108</w:t>
            </w:r>
          </w:p>
        </w:tc>
        <w:tc>
          <w:tcPr>
            <w:tcW w:w="1842" w:type="dxa"/>
            <w:vAlign w:val="bottom"/>
          </w:tcPr>
          <w:p w14:paraId="171D726D"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9'012</w:t>
            </w:r>
          </w:p>
        </w:tc>
      </w:tr>
      <w:tr w:rsidR="00284E72" w:rsidRPr="00284E72" w14:paraId="3317EBAE" w14:textId="77777777" w:rsidTr="00284E72">
        <w:tc>
          <w:tcPr>
            <w:tcW w:w="6204" w:type="dxa"/>
            <w:vAlign w:val="center"/>
          </w:tcPr>
          <w:p w14:paraId="39426326"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Flüssige Mittel</w:t>
            </w:r>
          </w:p>
        </w:tc>
        <w:tc>
          <w:tcPr>
            <w:tcW w:w="1842" w:type="dxa"/>
          </w:tcPr>
          <w:p w14:paraId="42E26C8A"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9'813</w:t>
            </w:r>
          </w:p>
        </w:tc>
        <w:tc>
          <w:tcPr>
            <w:tcW w:w="1842" w:type="dxa"/>
          </w:tcPr>
          <w:p w14:paraId="036ACBC5"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7'529</w:t>
            </w:r>
          </w:p>
        </w:tc>
      </w:tr>
      <w:tr w:rsidR="00284E72" w:rsidRPr="00284E72" w14:paraId="44E76CCB" w14:textId="77777777" w:rsidTr="00284E72">
        <w:tc>
          <w:tcPr>
            <w:tcW w:w="6204" w:type="dxa"/>
            <w:vAlign w:val="center"/>
          </w:tcPr>
          <w:p w14:paraId="37B94502"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Forderungen</w:t>
            </w:r>
          </w:p>
        </w:tc>
        <w:tc>
          <w:tcPr>
            <w:tcW w:w="1842" w:type="dxa"/>
            <w:vAlign w:val="bottom"/>
          </w:tcPr>
          <w:p w14:paraId="59992C8D"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771</w:t>
            </w:r>
          </w:p>
        </w:tc>
        <w:tc>
          <w:tcPr>
            <w:tcW w:w="1842" w:type="dxa"/>
            <w:vAlign w:val="bottom"/>
          </w:tcPr>
          <w:p w14:paraId="644EFA5B"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876</w:t>
            </w:r>
          </w:p>
        </w:tc>
      </w:tr>
      <w:tr w:rsidR="00284E72" w:rsidRPr="00284E72" w14:paraId="2659EEC7" w14:textId="77777777" w:rsidTr="00284E72">
        <w:tc>
          <w:tcPr>
            <w:tcW w:w="6204" w:type="dxa"/>
            <w:vAlign w:val="center"/>
          </w:tcPr>
          <w:p w14:paraId="7D458B9F"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Vorräte</w:t>
            </w:r>
          </w:p>
        </w:tc>
        <w:tc>
          <w:tcPr>
            <w:tcW w:w="1842" w:type="dxa"/>
            <w:vAlign w:val="bottom"/>
          </w:tcPr>
          <w:p w14:paraId="700A57D5"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246</w:t>
            </w:r>
          </w:p>
        </w:tc>
        <w:tc>
          <w:tcPr>
            <w:tcW w:w="1842" w:type="dxa"/>
            <w:vAlign w:val="bottom"/>
          </w:tcPr>
          <w:p w14:paraId="57D876FF"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278</w:t>
            </w:r>
          </w:p>
        </w:tc>
      </w:tr>
      <w:tr w:rsidR="00284E72" w:rsidRPr="00284E72" w14:paraId="357673C7" w14:textId="77777777" w:rsidTr="00284E72">
        <w:tc>
          <w:tcPr>
            <w:tcW w:w="6204" w:type="dxa"/>
            <w:vAlign w:val="center"/>
          </w:tcPr>
          <w:p w14:paraId="632A0F79"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Aktive Rechnungsabgrenzung</w:t>
            </w:r>
          </w:p>
        </w:tc>
        <w:tc>
          <w:tcPr>
            <w:tcW w:w="1842" w:type="dxa"/>
            <w:vAlign w:val="bottom"/>
          </w:tcPr>
          <w:p w14:paraId="5FA08439"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278</w:t>
            </w:r>
          </w:p>
        </w:tc>
        <w:tc>
          <w:tcPr>
            <w:tcW w:w="1842" w:type="dxa"/>
            <w:vAlign w:val="bottom"/>
          </w:tcPr>
          <w:p w14:paraId="2BFD74CC"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329</w:t>
            </w:r>
          </w:p>
        </w:tc>
      </w:tr>
      <w:tr w:rsidR="00284E72" w:rsidRPr="00284E72" w14:paraId="7DAE4657" w14:textId="77777777" w:rsidTr="00284E72">
        <w:tc>
          <w:tcPr>
            <w:tcW w:w="6204" w:type="dxa"/>
            <w:vAlign w:val="center"/>
          </w:tcPr>
          <w:p w14:paraId="1C445F94" w14:textId="77777777" w:rsidR="00284E72" w:rsidRPr="008A29F8" w:rsidRDefault="00284E72" w:rsidP="00284E72">
            <w:pPr>
              <w:rPr>
                <w:rFonts w:ascii="Arial" w:eastAsia="Times New Roman" w:hAnsi="Arial" w:cs="Arial"/>
                <w:kern w:val="28"/>
                <w:sz w:val="26"/>
                <w:szCs w:val="26"/>
                <w:lang w:eastAsia="de-DE"/>
              </w:rPr>
            </w:pPr>
          </w:p>
        </w:tc>
        <w:tc>
          <w:tcPr>
            <w:tcW w:w="1842" w:type="dxa"/>
          </w:tcPr>
          <w:p w14:paraId="061372C8" w14:textId="77777777" w:rsidR="00284E72" w:rsidRPr="008A29F8" w:rsidRDefault="00284E72" w:rsidP="00284E72">
            <w:pPr>
              <w:jc w:val="right"/>
              <w:rPr>
                <w:rFonts w:ascii="Arial" w:eastAsia="Times New Roman" w:hAnsi="Arial" w:cs="Arial"/>
                <w:kern w:val="28"/>
                <w:sz w:val="26"/>
                <w:szCs w:val="26"/>
                <w:lang w:eastAsia="de-DE"/>
              </w:rPr>
            </w:pPr>
          </w:p>
        </w:tc>
        <w:tc>
          <w:tcPr>
            <w:tcW w:w="1842" w:type="dxa"/>
          </w:tcPr>
          <w:p w14:paraId="3327171B" w14:textId="77777777" w:rsidR="00284E72" w:rsidRPr="008A29F8" w:rsidRDefault="00284E72" w:rsidP="00284E72">
            <w:pPr>
              <w:jc w:val="right"/>
              <w:rPr>
                <w:rFonts w:ascii="Arial" w:eastAsia="Times New Roman" w:hAnsi="Arial" w:cs="Arial"/>
                <w:kern w:val="28"/>
                <w:sz w:val="26"/>
                <w:szCs w:val="26"/>
                <w:lang w:eastAsia="de-DE"/>
              </w:rPr>
            </w:pPr>
          </w:p>
        </w:tc>
      </w:tr>
      <w:tr w:rsidR="00284E72" w:rsidRPr="00284E72" w14:paraId="4719D044" w14:textId="77777777" w:rsidTr="00284E72">
        <w:tc>
          <w:tcPr>
            <w:tcW w:w="6204" w:type="dxa"/>
            <w:vAlign w:val="center"/>
          </w:tcPr>
          <w:p w14:paraId="21CD6826"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Anlagevermögen</w:t>
            </w:r>
          </w:p>
        </w:tc>
        <w:tc>
          <w:tcPr>
            <w:tcW w:w="1842" w:type="dxa"/>
            <w:vAlign w:val="bottom"/>
          </w:tcPr>
          <w:p w14:paraId="60214CE6"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22'517</w:t>
            </w:r>
          </w:p>
        </w:tc>
        <w:tc>
          <w:tcPr>
            <w:tcW w:w="1842" w:type="dxa"/>
            <w:vAlign w:val="bottom"/>
          </w:tcPr>
          <w:p w14:paraId="788FFE40"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28'595</w:t>
            </w:r>
          </w:p>
        </w:tc>
      </w:tr>
      <w:tr w:rsidR="00284E72" w:rsidRPr="00284E72" w14:paraId="51C405BC" w14:textId="77777777" w:rsidTr="00284E72">
        <w:tc>
          <w:tcPr>
            <w:tcW w:w="6204" w:type="dxa"/>
            <w:vAlign w:val="center"/>
          </w:tcPr>
          <w:p w14:paraId="445793A6"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Sachanlagen und Immobilien</w:t>
            </w:r>
          </w:p>
        </w:tc>
        <w:tc>
          <w:tcPr>
            <w:tcW w:w="1842" w:type="dxa"/>
            <w:vAlign w:val="bottom"/>
          </w:tcPr>
          <w:p w14:paraId="6EC82410"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5'708</w:t>
            </w:r>
          </w:p>
        </w:tc>
        <w:tc>
          <w:tcPr>
            <w:tcW w:w="1842" w:type="dxa"/>
            <w:vAlign w:val="bottom"/>
          </w:tcPr>
          <w:p w14:paraId="0F1C7513"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5'906</w:t>
            </w:r>
          </w:p>
        </w:tc>
      </w:tr>
      <w:tr w:rsidR="00284E72" w:rsidRPr="00284E72" w14:paraId="134F7241" w14:textId="77777777" w:rsidTr="00284E72">
        <w:tc>
          <w:tcPr>
            <w:tcW w:w="6204" w:type="dxa"/>
            <w:vAlign w:val="center"/>
          </w:tcPr>
          <w:p w14:paraId="681CE119"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Immobilien Ramsteinerstrasse</w:t>
            </w:r>
          </w:p>
        </w:tc>
        <w:tc>
          <w:tcPr>
            <w:tcW w:w="1842" w:type="dxa"/>
            <w:vAlign w:val="bottom"/>
          </w:tcPr>
          <w:p w14:paraId="36F47A30"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1'512</w:t>
            </w:r>
          </w:p>
        </w:tc>
        <w:tc>
          <w:tcPr>
            <w:tcW w:w="1842" w:type="dxa"/>
            <w:vAlign w:val="bottom"/>
          </w:tcPr>
          <w:p w14:paraId="5C0051D0"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1'360</w:t>
            </w:r>
          </w:p>
        </w:tc>
      </w:tr>
      <w:tr w:rsidR="00284E72" w:rsidRPr="00284E72" w14:paraId="7656770C" w14:textId="77777777" w:rsidTr="00284E72">
        <w:tc>
          <w:tcPr>
            <w:tcW w:w="6204" w:type="dxa"/>
            <w:tcBorders>
              <w:bottom w:val="single" w:sz="4" w:space="0" w:color="auto"/>
            </w:tcBorders>
            <w:vAlign w:val="center"/>
          </w:tcPr>
          <w:p w14:paraId="69DEEB59"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Finanzanlagen</w:t>
            </w:r>
          </w:p>
        </w:tc>
        <w:tc>
          <w:tcPr>
            <w:tcW w:w="1842" w:type="dxa"/>
            <w:tcBorders>
              <w:bottom w:val="single" w:sz="4" w:space="0" w:color="auto"/>
            </w:tcBorders>
            <w:vAlign w:val="bottom"/>
          </w:tcPr>
          <w:p w14:paraId="27F796F7"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15'297</w:t>
            </w:r>
          </w:p>
        </w:tc>
        <w:tc>
          <w:tcPr>
            <w:tcW w:w="1842" w:type="dxa"/>
            <w:tcBorders>
              <w:bottom w:val="single" w:sz="4" w:space="0" w:color="auto"/>
            </w:tcBorders>
            <w:vAlign w:val="bottom"/>
          </w:tcPr>
          <w:p w14:paraId="60674F34"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21'329</w:t>
            </w:r>
          </w:p>
        </w:tc>
      </w:tr>
      <w:tr w:rsidR="00284E72" w:rsidRPr="00284E72" w14:paraId="29A0B37A" w14:textId="77777777" w:rsidTr="00284E72">
        <w:tc>
          <w:tcPr>
            <w:tcW w:w="6204" w:type="dxa"/>
            <w:tcBorders>
              <w:left w:val="nil"/>
              <w:bottom w:val="nil"/>
              <w:right w:val="nil"/>
            </w:tcBorders>
          </w:tcPr>
          <w:p w14:paraId="6E21FC8B" w14:textId="77777777" w:rsidR="00284E72" w:rsidRPr="008A29F8" w:rsidRDefault="00284E72" w:rsidP="00284E72">
            <w:pPr>
              <w:rPr>
                <w:rFonts w:ascii="Arial" w:eastAsia="Times New Roman" w:hAnsi="Arial" w:cs="Arial"/>
                <w:kern w:val="28"/>
                <w:sz w:val="26"/>
                <w:szCs w:val="26"/>
                <w:lang w:eastAsia="de-DE"/>
              </w:rPr>
            </w:pPr>
          </w:p>
        </w:tc>
        <w:tc>
          <w:tcPr>
            <w:tcW w:w="1842" w:type="dxa"/>
            <w:tcBorders>
              <w:left w:val="nil"/>
              <w:bottom w:val="nil"/>
              <w:right w:val="nil"/>
            </w:tcBorders>
          </w:tcPr>
          <w:p w14:paraId="28E263FF" w14:textId="77777777" w:rsidR="00284E72" w:rsidRPr="008A29F8" w:rsidRDefault="00284E72" w:rsidP="00284E72">
            <w:pPr>
              <w:tabs>
                <w:tab w:val="left" w:pos="992"/>
                <w:tab w:val="right" w:pos="9628"/>
              </w:tabs>
              <w:jc w:val="right"/>
              <w:rPr>
                <w:rFonts w:ascii="Arial" w:eastAsia="Times New Roman" w:hAnsi="Arial" w:cs="Arial"/>
                <w:kern w:val="28"/>
                <w:sz w:val="26"/>
                <w:szCs w:val="26"/>
                <w:lang w:eastAsia="de-DE"/>
              </w:rPr>
            </w:pPr>
          </w:p>
        </w:tc>
        <w:tc>
          <w:tcPr>
            <w:tcW w:w="1842" w:type="dxa"/>
            <w:tcBorders>
              <w:left w:val="nil"/>
              <w:bottom w:val="nil"/>
              <w:right w:val="nil"/>
            </w:tcBorders>
          </w:tcPr>
          <w:p w14:paraId="1022FF16" w14:textId="77777777" w:rsidR="00284E72" w:rsidRPr="008A29F8" w:rsidRDefault="00284E72" w:rsidP="00284E72">
            <w:pPr>
              <w:tabs>
                <w:tab w:val="left" w:pos="992"/>
                <w:tab w:val="right" w:pos="9628"/>
              </w:tabs>
              <w:jc w:val="right"/>
              <w:rPr>
                <w:rFonts w:ascii="Arial" w:eastAsia="Times New Roman" w:hAnsi="Arial" w:cs="Arial"/>
                <w:kern w:val="28"/>
                <w:sz w:val="26"/>
                <w:szCs w:val="26"/>
                <w:lang w:eastAsia="de-DE"/>
              </w:rPr>
            </w:pPr>
          </w:p>
        </w:tc>
      </w:tr>
      <w:tr w:rsidR="00284E72" w:rsidRPr="00284E72" w14:paraId="69763380" w14:textId="77777777" w:rsidTr="00284E72">
        <w:tc>
          <w:tcPr>
            <w:tcW w:w="6204" w:type="dxa"/>
          </w:tcPr>
          <w:p w14:paraId="151229E9" w14:textId="77777777" w:rsidR="00284E72" w:rsidRPr="008A29F8" w:rsidRDefault="00284E72" w:rsidP="00284E72">
            <w:pPr>
              <w:tabs>
                <w:tab w:val="left" w:pos="992"/>
                <w:tab w:val="right" w:pos="9628"/>
              </w:tabs>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Passiven</w:t>
            </w:r>
          </w:p>
        </w:tc>
        <w:tc>
          <w:tcPr>
            <w:tcW w:w="1842" w:type="dxa"/>
          </w:tcPr>
          <w:p w14:paraId="74DE9A45" w14:textId="77777777" w:rsidR="00284E72" w:rsidRPr="008A29F8" w:rsidRDefault="00284E72" w:rsidP="00284E72">
            <w:pPr>
              <w:tabs>
                <w:tab w:val="left" w:pos="992"/>
                <w:tab w:val="right" w:pos="9628"/>
              </w:tabs>
              <w:jc w:val="right"/>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2015</w:t>
            </w:r>
          </w:p>
        </w:tc>
        <w:tc>
          <w:tcPr>
            <w:tcW w:w="1842" w:type="dxa"/>
          </w:tcPr>
          <w:p w14:paraId="1AD145F9" w14:textId="77777777" w:rsidR="00284E72" w:rsidRPr="008A29F8" w:rsidRDefault="00284E72" w:rsidP="00284E72">
            <w:pPr>
              <w:tabs>
                <w:tab w:val="left" w:pos="992"/>
                <w:tab w:val="right" w:pos="9628"/>
              </w:tabs>
              <w:jc w:val="right"/>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2014</w:t>
            </w:r>
          </w:p>
        </w:tc>
      </w:tr>
      <w:tr w:rsidR="00284E72" w:rsidRPr="00284E72" w14:paraId="49E1AD3D" w14:textId="77777777" w:rsidTr="00284E72">
        <w:tc>
          <w:tcPr>
            <w:tcW w:w="6204" w:type="dxa"/>
          </w:tcPr>
          <w:p w14:paraId="76A2B1BA"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Total Passiven</w:t>
            </w:r>
          </w:p>
        </w:tc>
        <w:tc>
          <w:tcPr>
            <w:tcW w:w="1842" w:type="dxa"/>
          </w:tcPr>
          <w:p w14:paraId="5A8932EA"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33'625</w:t>
            </w:r>
          </w:p>
        </w:tc>
        <w:tc>
          <w:tcPr>
            <w:tcW w:w="1842" w:type="dxa"/>
          </w:tcPr>
          <w:p w14:paraId="5C732F12"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37'607</w:t>
            </w:r>
          </w:p>
        </w:tc>
      </w:tr>
      <w:tr w:rsidR="00284E72" w:rsidRPr="00284E72" w14:paraId="37831727" w14:textId="77777777" w:rsidTr="00284E72">
        <w:tc>
          <w:tcPr>
            <w:tcW w:w="6204" w:type="dxa"/>
          </w:tcPr>
          <w:p w14:paraId="71BFE5FB"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Kurzfristige Verbindlichkeiten</w:t>
            </w:r>
          </w:p>
        </w:tc>
        <w:tc>
          <w:tcPr>
            <w:tcW w:w="1842" w:type="dxa"/>
            <w:vAlign w:val="bottom"/>
          </w:tcPr>
          <w:p w14:paraId="69E6D2CE"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1'630</w:t>
            </w:r>
          </w:p>
        </w:tc>
        <w:tc>
          <w:tcPr>
            <w:tcW w:w="1842" w:type="dxa"/>
            <w:vAlign w:val="bottom"/>
          </w:tcPr>
          <w:p w14:paraId="57321601"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1'738</w:t>
            </w:r>
          </w:p>
        </w:tc>
      </w:tr>
      <w:tr w:rsidR="00284E72" w:rsidRPr="00284E72" w14:paraId="0644E908" w14:textId="77777777" w:rsidTr="00284E72">
        <w:tc>
          <w:tcPr>
            <w:tcW w:w="6204" w:type="dxa"/>
          </w:tcPr>
          <w:p w14:paraId="3B1C177F"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Verbindlichkeiten gegenüber Dritten</w:t>
            </w:r>
          </w:p>
        </w:tc>
        <w:tc>
          <w:tcPr>
            <w:tcW w:w="1842" w:type="dxa"/>
          </w:tcPr>
          <w:p w14:paraId="3FBE454B"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1'008</w:t>
            </w:r>
          </w:p>
        </w:tc>
        <w:tc>
          <w:tcPr>
            <w:tcW w:w="1842" w:type="dxa"/>
          </w:tcPr>
          <w:p w14:paraId="01752624"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1'291</w:t>
            </w:r>
          </w:p>
        </w:tc>
      </w:tr>
      <w:tr w:rsidR="00284E72" w:rsidRPr="00284E72" w14:paraId="5A0BEC05" w14:textId="77777777" w:rsidTr="00284E72">
        <w:tc>
          <w:tcPr>
            <w:tcW w:w="6204" w:type="dxa"/>
          </w:tcPr>
          <w:p w14:paraId="1CAC82FE"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 xml:space="preserve">Verbindlichkeiten gegenüber nahestehenden Organisationen </w:t>
            </w:r>
          </w:p>
        </w:tc>
        <w:tc>
          <w:tcPr>
            <w:tcW w:w="1842" w:type="dxa"/>
          </w:tcPr>
          <w:p w14:paraId="212A1A43"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20</w:t>
            </w:r>
          </w:p>
        </w:tc>
        <w:tc>
          <w:tcPr>
            <w:tcW w:w="1842" w:type="dxa"/>
          </w:tcPr>
          <w:p w14:paraId="673E3F36"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3</w:t>
            </w:r>
          </w:p>
        </w:tc>
      </w:tr>
      <w:tr w:rsidR="00284E72" w:rsidRPr="00284E72" w14:paraId="0DD692DF" w14:textId="77777777" w:rsidTr="00284E72">
        <w:tc>
          <w:tcPr>
            <w:tcW w:w="6204" w:type="dxa"/>
          </w:tcPr>
          <w:p w14:paraId="166A658B"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Kurzfristige verzinsliche Verbindlichkeiten</w:t>
            </w:r>
          </w:p>
        </w:tc>
        <w:tc>
          <w:tcPr>
            <w:tcW w:w="1842" w:type="dxa"/>
          </w:tcPr>
          <w:p w14:paraId="0AC6444A"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50</w:t>
            </w:r>
          </w:p>
        </w:tc>
        <w:tc>
          <w:tcPr>
            <w:tcW w:w="1842" w:type="dxa"/>
          </w:tcPr>
          <w:p w14:paraId="73368699"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0</w:t>
            </w:r>
          </w:p>
        </w:tc>
      </w:tr>
      <w:tr w:rsidR="00284E72" w:rsidRPr="00284E72" w14:paraId="66133FE2" w14:textId="77777777" w:rsidTr="00284E72">
        <w:tc>
          <w:tcPr>
            <w:tcW w:w="6204" w:type="dxa"/>
          </w:tcPr>
          <w:p w14:paraId="7BCD2F14"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Sonstige Verbindlichkeiten</w:t>
            </w:r>
          </w:p>
        </w:tc>
        <w:tc>
          <w:tcPr>
            <w:tcW w:w="1842" w:type="dxa"/>
            <w:vAlign w:val="center"/>
          </w:tcPr>
          <w:p w14:paraId="099409B4"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17</w:t>
            </w:r>
          </w:p>
        </w:tc>
        <w:tc>
          <w:tcPr>
            <w:tcW w:w="1842" w:type="dxa"/>
            <w:vAlign w:val="center"/>
          </w:tcPr>
          <w:p w14:paraId="0F450666"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21</w:t>
            </w:r>
          </w:p>
        </w:tc>
      </w:tr>
      <w:tr w:rsidR="00284E72" w:rsidRPr="00284E72" w14:paraId="622683E4" w14:textId="77777777" w:rsidTr="00284E72">
        <w:tc>
          <w:tcPr>
            <w:tcW w:w="6204" w:type="dxa"/>
          </w:tcPr>
          <w:p w14:paraId="0B86B039"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Passive Rechnungsabgrenzung</w:t>
            </w:r>
          </w:p>
        </w:tc>
        <w:tc>
          <w:tcPr>
            <w:tcW w:w="1842" w:type="dxa"/>
            <w:vAlign w:val="bottom"/>
          </w:tcPr>
          <w:p w14:paraId="49233C7E"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536</w:t>
            </w:r>
          </w:p>
        </w:tc>
        <w:tc>
          <w:tcPr>
            <w:tcW w:w="1842" w:type="dxa"/>
            <w:vAlign w:val="bottom"/>
          </w:tcPr>
          <w:p w14:paraId="67D49A0B"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422</w:t>
            </w:r>
          </w:p>
        </w:tc>
      </w:tr>
      <w:tr w:rsidR="00284E72" w:rsidRPr="00284E72" w14:paraId="2CAF1857" w14:textId="77777777" w:rsidTr="00284E72">
        <w:tc>
          <w:tcPr>
            <w:tcW w:w="6204" w:type="dxa"/>
          </w:tcPr>
          <w:p w14:paraId="7A9EB13E" w14:textId="77777777" w:rsidR="00284E72" w:rsidRPr="008A29F8" w:rsidRDefault="00284E72" w:rsidP="00284E72">
            <w:pPr>
              <w:tabs>
                <w:tab w:val="left" w:pos="992"/>
                <w:tab w:val="right" w:pos="9628"/>
              </w:tabs>
              <w:rPr>
                <w:rFonts w:ascii="Arial" w:eastAsia="Times New Roman" w:hAnsi="Arial" w:cs="Arial"/>
                <w:b/>
                <w:kern w:val="28"/>
                <w:sz w:val="26"/>
                <w:szCs w:val="26"/>
                <w:lang w:eastAsia="de-DE"/>
              </w:rPr>
            </w:pPr>
          </w:p>
        </w:tc>
        <w:tc>
          <w:tcPr>
            <w:tcW w:w="1842" w:type="dxa"/>
          </w:tcPr>
          <w:p w14:paraId="35029B8C" w14:textId="77777777" w:rsidR="00284E72" w:rsidRPr="008A29F8" w:rsidRDefault="00284E72" w:rsidP="00284E72">
            <w:pPr>
              <w:jc w:val="right"/>
              <w:rPr>
                <w:rFonts w:ascii="Arial" w:eastAsia="Times New Roman" w:hAnsi="Arial" w:cs="Arial"/>
                <w:kern w:val="28"/>
                <w:sz w:val="26"/>
                <w:szCs w:val="26"/>
                <w:lang w:eastAsia="de-DE"/>
              </w:rPr>
            </w:pPr>
          </w:p>
        </w:tc>
        <w:tc>
          <w:tcPr>
            <w:tcW w:w="1842" w:type="dxa"/>
          </w:tcPr>
          <w:p w14:paraId="401625A6" w14:textId="77777777" w:rsidR="00284E72" w:rsidRPr="008A29F8" w:rsidRDefault="00284E72" w:rsidP="00284E72">
            <w:pPr>
              <w:jc w:val="right"/>
              <w:rPr>
                <w:rFonts w:ascii="Arial" w:eastAsia="Times New Roman" w:hAnsi="Arial" w:cs="Arial"/>
                <w:kern w:val="28"/>
                <w:sz w:val="26"/>
                <w:szCs w:val="26"/>
                <w:lang w:eastAsia="de-DE"/>
              </w:rPr>
            </w:pPr>
          </w:p>
        </w:tc>
      </w:tr>
      <w:tr w:rsidR="00284E72" w:rsidRPr="00284E72" w14:paraId="051F414A" w14:textId="77777777" w:rsidTr="00284E72">
        <w:tc>
          <w:tcPr>
            <w:tcW w:w="6204" w:type="dxa"/>
          </w:tcPr>
          <w:p w14:paraId="54457C93"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Langfristige verzinsliche Verbindlichkeiten</w:t>
            </w:r>
          </w:p>
        </w:tc>
        <w:tc>
          <w:tcPr>
            <w:tcW w:w="1842" w:type="dxa"/>
          </w:tcPr>
          <w:p w14:paraId="08C8EB5F"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2'855</w:t>
            </w:r>
          </w:p>
        </w:tc>
        <w:tc>
          <w:tcPr>
            <w:tcW w:w="1842" w:type="dxa"/>
          </w:tcPr>
          <w:p w14:paraId="1EFA586E"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2'972</w:t>
            </w:r>
          </w:p>
        </w:tc>
      </w:tr>
      <w:tr w:rsidR="00284E72" w:rsidRPr="00284E72" w14:paraId="6C63CF70" w14:textId="77777777" w:rsidTr="00284E72">
        <w:tc>
          <w:tcPr>
            <w:tcW w:w="6204" w:type="dxa"/>
          </w:tcPr>
          <w:p w14:paraId="1B1878BF" w14:textId="77777777" w:rsidR="00284E72" w:rsidRPr="008A29F8" w:rsidRDefault="00284E72" w:rsidP="00284E72">
            <w:pPr>
              <w:rPr>
                <w:rFonts w:ascii="Arial" w:eastAsia="Times New Roman" w:hAnsi="Arial" w:cs="Arial"/>
                <w:kern w:val="28"/>
                <w:sz w:val="26"/>
                <w:szCs w:val="26"/>
                <w:lang w:eastAsia="de-DE"/>
              </w:rPr>
            </w:pPr>
          </w:p>
        </w:tc>
        <w:tc>
          <w:tcPr>
            <w:tcW w:w="1842" w:type="dxa"/>
            <w:vAlign w:val="bottom"/>
          </w:tcPr>
          <w:p w14:paraId="14DCE818" w14:textId="77777777" w:rsidR="00284E72" w:rsidRPr="008A29F8" w:rsidRDefault="00284E72" w:rsidP="00284E72">
            <w:pPr>
              <w:jc w:val="right"/>
              <w:rPr>
                <w:rFonts w:ascii="Arial" w:eastAsia="Times New Roman" w:hAnsi="Arial" w:cs="Arial"/>
                <w:kern w:val="28"/>
                <w:sz w:val="26"/>
                <w:szCs w:val="26"/>
                <w:lang w:eastAsia="de-DE"/>
              </w:rPr>
            </w:pPr>
          </w:p>
        </w:tc>
        <w:tc>
          <w:tcPr>
            <w:tcW w:w="1842" w:type="dxa"/>
            <w:vAlign w:val="bottom"/>
          </w:tcPr>
          <w:p w14:paraId="79C096BD" w14:textId="77777777" w:rsidR="00284E72" w:rsidRPr="008A29F8" w:rsidRDefault="00284E72" w:rsidP="00284E72">
            <w:pPr>
              <w:jc w:val="right"/>
              <w:rPr>
                <w:rFonts w:ascii="Arial" w:eastAsia="Times New Roman" w:hAnsi="Arial" w:cs="Arial"/>
                <w:kern w:val="28"/>
                <w:sz w:val="26"/>
                <w:szCs w:val="26"/>
                <w:lang w:eastAsia="de-DE"/>
              </w:rPr>
            </w:pPr>
          </w:p>
        </w:tc>
      </w:tr>
      <w:tr w:rsidR="00284E72" w:rsidRPr="00284E72" w14:paraId="79512C00" w14:textId="77777777" w:rsidTr="00284E72">
        <w:tc>
          <w:tcPr>
            <w:tcW w:w="6204" w:type="dxa"/>
          </w:tcPr>
          <w:p w14:paraId="4C19E26A"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Rückstellungen</w:t>
            </w:r>
          </w:p>
        </w:tc>
        <w:tc>
          <w:tcPr>
            <w:tcW w:w="1842" w:type="dxa"/>
            <w:vAlign w:val="bottom"/>
          </w:tcPr>
          <w:p w14:paraId="180FD78C"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200</w:t>
            </w:r>
          </w:p>
        </w:tc>
        <w:tc>
          <w:tcPr>
            <w:tcW w:w="1842" w:type="dxa"/>
            <w:vAlign w:val="bottom"/>
          </w:tcPr>
          <w:p w14:paraId="32CCE3F0"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0</w:t>
            </w:r>
          </w:p>
        </w:tc>
      </w:tr>
      <w:tr w:rsidR="00284E72" w:rsidRPr="00284E72" w14:paraId="5D104968" w14:textId="77777777" w:rsidTr="00284E72">
        <w:tc>
          <w:tcPr>
            <w:tcW w:w="6204" w:type="dxa"/>
          </w:tcPr>
          <w:p w14:paraId="3A11F695" w14:textId="77777777" w:rsidR="00284E72" w:rsidRPr="008A29F8" w:rsidRDefault="00284E72" w:rsidP="00284E72">
            <w:pPr>
              <w:tabs>
                <w:tab w:val="left" w:pos="992"/>
                <w:tab w:val="right" w:pos="9628"/>
              </w:tabs>
              <w:rPr>
                <w:rFonts w:ascii="Arial" w:eastAsia="Times New Roman" w:hAnsi="Arial" w:cs="Arial"/>
                <w:b/>
                <w:kern w:val="28"/>
                <w:sz w:val="26"/>
                <w:szCs w:val="26"/>
                <w:lang w:eastAsia="de-DE"/>
              </w:rPr>
            </w:pPr>
          </w:p>
        </w:tc>
        <w:tc>
          <w:tcPr>
            <w:tcW w:w="1842" w:type="dxa"/>
            <w:vAlign w:val="bottom"/>
          </w:tcPr>
          <w:p w14:paraId="5E2D9243" w14:textId="77777777" w:rsidR="00284E72" w:rsidRPr="008A29F8" w:rsidRDefault="00284E72" w:rsidP="00284E72">
            <w:pPr>
              <w:jc w:val="right"/>
              <w:rPr>
                <w:rFonts w:ascii="Arial" w:eastAsia="Times New Roman" w:hAnsi="Arial" w:cs="Arial"/>
                <w:kern w:val="28"/>
                <w:sz w:val="26"/>
                <w:szCs w:val="26"/>
                <w:lang w:eastAsia="de-DE"/>
              </w:rPr>
            </w:pPr>
          </w:p>
        </w:tc>
        <w:tc>
          <w:tcPr>
            <w:tcW w:w="1842" w:type="dxa"/>
            <w:vAlign w:val="bottom"/>
          </w:tcPr>
          <w:p w14:paraId="1550EFE8" w14:textId="77777777" w:rsidR="00284E72" w:rsidRPr="008A29F8" w:rsidRDefault="00284E72" w:rsidP="00284E72">
            <w:pPr>
              <w:jc w:val="right"/>
              <w:rPr>
                <w:rFonts w:ascii="Arial" w:eastAsia="Times New Roman" w:hAnsi="Arial" w:cs="Arial"/>
                <w:kern w:val="28"/>
                <w:sz w:val="26"/>
                <w:szCs w:val="26"/>
                <w:lang w:eastAsia="de-DE"/>
              </w:rPr>
            </w:pPr>
          </w:p>
        </w:tc>
      </w:tr>
      <w:tr w:rsidR="00284E72" w:rsidRPr="00284E72" w14:paraId="1AA64071" w14:textId="77777777" w:rsidTr="00284E72">
        <w:tc>
          <w:tcPr>
            <w:tcW w:w="6204" w:type="dxa"/>
          </w:tcPr>
          <w:p w14:paraId="54DD087A"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Zweckgebundenes Fondskapital</w:t>
            </w:r>
          </w:p>
        </w:tc>
        <w:tc>
          <w:tcPr>
            <w:tcW w:w="1842" w:type="dxa"/>
            <w:vAlign w:val="bottom"/>
          </w:tcPr>
          <w:p w14:paraId="3E9B072A"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1'044</w:t>
            </w:r>
          </w:p>
        </w:tc>
        <w:tc>
          <w:tcPr>
            <w:tcW w:w="1842" w:type="dxa"/>
            <w:vAlign w:val="bottom"/>
          </w:tcPr>
          <w:p w14:paraId="5C6E9DBD"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1'095</w:t>
            </w:r>
          </w:p>
        </w:tc>
      </w:tr>
      <w:tr w:rsidR="00284E72" w:rsidRPr="00284E72" w14:paraId="794A2FF0" w14:textId="77777777" w:rsidTr="00284E72">
        <w:tc>
          <w:tcPr>
            <w:tcW w:w="6204" w:type="dxa"/>
            <w:tcBorders>
              <w:top w:val="single" w:sz="4" w:space="0" w:color="auto"/>
            </w:tcBorders>
          </w:tcPr>
          <w:p w14:paraId="7702EE4A" w14:textId="77777777" w:rsidR="00284E72" w:rsidRPr="008A29F8" w:rsidRDefault="00284E72" w:rsidP="00284E72">
            <w:pPr>
              <w:tabs>
                <w:tab w:val="left" w:pos="992"/>
                <w:tab w:val="right" w:pos="9628"/>
              </w:tabs>
              <w:rPr>
                <w:rFonts w:ascii="Arial" w:eastAsia="Times New Roman" w:hAnsi="Arial" w:cs="Arial"/>
                <w:b/>
                <w:kern w:val="28"/>
                <w:sz w:val="26"/>
                <w:szCs w:val="26"/>
                <w:lang w:eastAsia="de-DE"/>
              </w:rPr>
            </w:pPr>
          </w:p>
        </w:tc>
        <w:tc>
          <w:tcPr>
            <w:tcW w:w="1842" w:type="dxa"/>
            <w:tcBorders>
              <w:top w:val="single" w:sz="4" w:space="0" w:color="auto"/>
            </w:tcBorders>
            <w:vAlign w:val="bottom"/>
          </w:tcPr>
          <w:p w14:paraId="467C7269" w14:textId="77777777" w:rsidR="00284E72" w:rsidRPr="008A29F8" w:rsidRDefault="00284E72" w:rsidP="00284E72">
            <w:pPr>
              <w:jc w:val="right"/>
              <w:rPr>
                <w:rFonts w:ascii="Arial" w:eastAsia="Times New Roman" w:hAnsi="Arial" w:cs="Arial"/>
                <w:kern w:val="28"/>
                <w:sz w:val="26"/>
                <w:szCs w:val="26"/>
                <w:lang w:eastAsia="de-DE"/>
              </w:rPr>
            </w:pPr>
          </w:p>
        </w:tc>
        <w:tc>
          <w:tcPr>
            <w:tcW w:w="1842" w:type="dxa"/>
            <w:tcBorders>
              <w:top w:val="single" w:sz="4" w:space="0" w:color="auto"/>
            </w:tcBorders>
            <w:vAlign w:val="bottom"/>
          </w:tcPr>
          <w:p w14:paraId="2F3E04C8" w14:textId="77777777" w:rsidR="00284E72" w:rsidRPr="008A29F8" w:rsidRDefault="00284E72" w:rsidP="00284E72">
            <w:pPr>
              <w:jc w:val="right"/>
              <w:rPr>
                <w:rFonts w:ascii="Arial" w:eastAsia="Times New Roman" w:hAnsi="Arial" w:cs="Arial"/>
                <w:kern w:val="28"/>
                <w:sz w:val="26"/>
                <w:szCs w:val="26"/>
                <w:lang w:eastAsia="de-DE"/>
              </w:rPr>
            </w:pPr>
          </w:p>
        </w:tc>
      </w:tr>
      <w:tr w:rsidR="00284E72" w:rsidRPr="00284E72" w14:paraId="22DE2535" w14:textId="77777777" w:rsidTr="00284E72">
        <w:tc>
          <w:tcPr>
            <w:tcW w:w="6204" w:type="dxa"/>
            <w:tcBorders>
              <w:top w:val="single" w:sz="4" w:space="0" w:color="auto"/>
            </w:tcBorders>
          </w:tcPr>
          <w:p w14:paraId="2E1E0EBD" w14:textId="77777777" w:rsidR="00284E72" w:rsidRPr="008A29F8" w:rsidRDefault="00284E72" w:rsidP="00284E72">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br w:type="page"/>
              <w:t>Organisationskapital</w:t>
            </w:r>
          </w:p>
        </w:tc>
        <w:tc>
          <w:tcPr>
            <w:tcW w:w="1842" w:type="dxa"/>
            <w:tcBorders>
              <w:top w:val="single" w:sz="4" w:space="0" w:color="auto"/>
            </w:tcBorders>
            <w:vAlign w:val="bottom"/>
          </w:tcPr>
          <w:p w14:paraId="52282893"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27'896</w:t>
            </w:r>
          </w:p>
        </w:tc>
        <w:tc>
          <w:tcPr>
            <w:tcW w:w="1842" w:type="dxa"/>
            <w:tcBorders>
              <w:top w:val="single" w:sz="4" w:space="0" w:color="auto"/>
            </w:tcBorders>
            <w:vAlign w:val="bottom"/>
          </w:tcPr>
          <w:p w14:paraId="69A966EB" w14:textId="77777777" w:rsidR="00284E72" w:rsidRPr="008A29F8" w:rsidRDefault="00284E72" w:rsidP="00284E72">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31'803</w:t>
            </w:r>
          </w:p>
        </w:tc>
      </w:tr>
      <w:tr w:rsidR="00284E72" w:rsidRPr="00284E72" w14:paraId="1A3DD14F" w14:textId="77777777" w:rsidTr="00284E72">
        <w:tc>
          <w:tcPr>
            <w:tcW w:w="6204" w:type="dxa"/>
          </w:tcPr>
          <w:p w14:paraId="3F4621F1"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Erarbeitetes freies Kapital</w:t>
            </w:r>
          </w:p>
        </w:tc>
        <w:tc>
          <w:tcPr>
            <w:tcW w:w="1842" w:type="dxa"/>
            <w:vAlign w:val="bottom"/>
          </w:tcPr>
          <w:p w14:paraId="00910388"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11'367</w:t>
            </w:r>
          </w:p>
        </w:tc>
        <w:tc>
          <w:tcPr>
            <w:tcW w:w="1842" w:type="dxa"/>
            <w:vAlign w:val="bottom"/>
          </w:tcPr>
          <w:p w14:paraId="564117E0"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11'713</w:t>
            </w:r>
          </w:p>
        </w:tc>
      </w:tr>
      <w:tr w:rsidR="00284E72" w:rsidRPr="00284E72" w14:paraId="3F7BB43C" w14:textId="77777777" w:rsidTr="00284E72">
        <w:tc>
          <w:tcPr>
            <w:tcW w:w="6204" w:type="dxa"/>
          </w:tcPr>
          <w:p w14:paraId="509375FA"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Erarbeitetes gebundenes Kapital (freie Fonds)</w:t>
            </w:r>
          </w:p>
        </w:tc>
        <w:tc>
          <w:tcPr>
            <w:tcW w:w="1842" w:type="dxa"/>
          </w:tcPr>
          <w:p w14:paraId="4421CD17"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17'506</w:t>
            </w:r>
          </w:p>
        </w:tc>
        <w:tc>
          <w:tcPr>
            <w:tcW w:w="1842" w:type="dxa"/>
          </w:tcPr>
          <w:p w14:paraId="5FC5B9F4"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20'441</w:t>
            </w:r>
          </w:p>
        </w:tc>
      </w:tr>
      <w:tr w:rsidR="00284E72" w:rsidRPr="00284E72" w14:paraId="12550855" w14:textId="77777777" w:rsidTr="00284E72">
        <w:tc>
          <w:tcPr>
            <w:tcW w:w="6204" w:type="dxa"/>
          </w:tcPr>
          <w:p w14:paraId="07BE3F89" w14:textId="77777777" w:rsidR="00284E72" w:rsidRPr="008A29F8" w:rsidRDefault="00284E72" w:rsidP="00284E72">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Jahresergebnis</w:t>
            </w:r>
          </w:p>
        </w:tc>
        <w:tc>
          <w:tcPr>
            <w:tcW w:w="1842" w:type="dxa"/>
            <w:vAlign w:val="bottom"/>
          </w:tcPr>
          <w:p w14:paraId="2898272A"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-977</w:t>
            </w:r>
          </w:p>
        </w:tc>
        <w:tc>
          <w:tcPr>
            <w:tcW w:w="1842" w:type="dxa"/>
            <w:vAlign w:val="bottom"/>
          </w:tcPr>
          <w:p w14:paraId="7023392B" w14:textId="77777777" w:rsidR="00284E72" w:rsidRPr="008A29F8" w:rsidRDefault="00284E72" w:rsidP="00284E72">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-352</w:t>
            </w:r>
          </w:p>
        </w:tc>
      </w:tr>
    </w:tbl>
    <w:p w14:paraId="5DC15332" w14:textId="77777777" w:rsidR="00284E72" w:rsidRPr="00284E72" w:rsidRDefault="00284E72" w:rsidP="00284E72">
      <w:pPr>
        <w:pStyle w:val="berschrift2"/>
      </w:pPr>
      <w:r w:rsidRPr="00284E72">
        <w:br w:type="page"/>
      </w:r>
      <w:bookmarkStart w:id="53" w:name="_Toc450731192"/>
      <w:r w:rsidRPr="00284E72">
        <w:lastRenderedPageBreak/>
        <w:t>Betriebsrechnung in TFr.</w:t>
      </w:r>
      <w:bookmarkEnd w:id="53"/>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1842"/>
        <w:gridCol w:w="1842"/>
      </w:tblGrid>
      <w:tr w:rsidR="00284E72" w:rsidRPr="00284E72" w14:paraId="007B8E04" w14:textId="77777777" w:rsidTr="00284E72">
        <w:tc>
          <w:tcPr>
            <w:tcW w:w="6204" w:type="dxa"/>
          </w:tcPr>
          <w:p w14:paraId="5CA17EC7" w14:textId="77777777" w:rsidR="00284E72" w:rsidRPr="008A29F8" w:rsidRDefault="00284E72" w:rsidP="008A29F8">
            <w:pPr>
              <w:tabs>
                <w:tab w:val="left" w:pos="992"/>
                <w:tab w:val="right" w:pos="9628"/>
              </w:tabs>
              <w:rPr>
                <w:rFonts w:ascii="Arial" w:eastAsia="Times New Roman" w:hAnsi="Arial" w:cs="Arial"/>
                <w:b/>
                <w:bCs/>
                <w:kern w:val="28"/>
                <w:sz w:val="26"/>
                <w:szCs w:val="26"/>
                <w:lang w:eastAsia="de-DE"/>
              </w:rPr>
            </w:pPr>
            <w:r w:rsidRPr="008A29F8">
              <w:rPr>
                <w:rFonts w:ascii="Arial" w:eastAsia="Times New Roman" w:hAnsi="Arial" w:cs="Arial"/>
                <w:b/>
                <w:kern w:val="28"/>
                <w:sz w:val="26"/>
                <w:szCs w:val="26"/>
                <w:lang w:eastAsia="de-DE"/>
              </w:rPr>
              <w:t>Betriebsrechnung</w:t>
            </w:r>
          </w:p>
        </w:tc>
        <w:tc>
          <w:tcPr>
            <w:tcW w:w="1842" w:type="dxa"/>
          </w:tcPr>
          <w:p w14:paraId="3A897B6C" w14:textId="77777777" w:rsidR="00284E72" w:rsidRPr="008A29F8" w:rsidRDefault="00284E72" w:rsidP="008A29F8">
            <w:pPr>
              <w:tabs>
                <w:tab w:val="left" w:pos="992"/>
                <w:tab w:val="right" w:pos="9628"/>
              </w:tabs>
              <w:jc w:val="right"/>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2015</w:t>
            </w:r>
          </w:p>
        </w:tc>
        <w:tc>
          <w:tcPr>
            <w:tcW w:w="1842" w:type="dxa"/>
          </w:tcPr>
          <w:p w14:paraId="4750C3FD" w14:textId="77777777" w:rsidR="00284E72" w:rsidRPr="008A29F8" w:rsidRDefault="00284E72" w:rsidP="008A29F8">
            <w:pPr>
              <w:tabs>
                <w:tab w:val="left" w:pos="992"/>
                <w:tab w:val="right" w:pos="9628"/>
              </w:tabs>
              <w:jc w:val="right"/>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2014</w:t>
            </w:r>
          </w:p>
        </w:tc>
      </w:tr>
      <w:tr w:rsidR="00284E72" w:rsidRPr="00284E72" w14:paraId="136B1CE8" w14:textId="77777777" w:rsidTr="00284E72">
        <w:tc>
          <w:tcPr>
            <w:tcW w:w="6204" w:type="dxa"/>
          </w:tcPr>
          <w:p w14:paraId="1F03DF69" w14:textId="77777777" w:rsidR="00284E72" w:rsidRPr="008A29F8" w:rsidRDefault="00284E72" w:rsidP="008A29F8">
            <w:pPr>
              <w:tabs>
                <w:tab w:val="left" w:pos="992"/>
                <w:tab w:val="right" w:pos="9628"/>
              </w:tabs>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Total Ertrag</w:t>
            </w:r>
          </w:p>
        </w:tc>
        <w:tc>
          <w:tcPr>
            <w:tcW w:w="1842" w:type="dxa"/>
            <w:vAlign w:val="bottom"/>
          </w:tcPr>
          <w:p w14:paraId="729E7C36" w14:textId="77777777" w:rsidR="00284E72" w:rsidRPr="008A29F8" w:rsidRDefault="00284E72" w:rsidP="008A29F8">
            <w:pPr>
              <w:jc w:val="right"/>
              <w:rPr>
                <w:rFonts w:ascii="Arial" w:eastAsia="Arial Unicode MS" w:hAnsi="Arial" w:cs="Arial"/>
                <w:b/>
                <w:kern w:val="28"/>
                <w:sz w:val="26"/>
                <w:szCs w:val="26"/>
                <w:lang w:eastAsia="de-DE"/>
              </w:rPr>
            </w:pPr>
            <w:r w:rsidRPr="008A29F8">
              <w:rPr>
                <w:rFonts w:ascii="Arial" w:eastAsia="Arial Unicode MS" w:hAnsi="Arial" w:cs="Arial"/>
                <w:b/>
                <w:kern w:val="28"/>
                <w:sz w:val="26"/>
                <w:szCs w:val="26"/>
                <w:lang w:eastAsia="de-DE"/>
              </w:rPr>
              <w:t>18'916</w:t>
            </w:r>
          </w:p>
        </w:tc>
        <w:tc>
          <w:tcPr>
            <w:tcW w:w="1842" w:type="dxa"/>
            <w:vAlign w:val="bottom"/>
          </w:tcPr>
          <w:p w14:paraId="45100A62" w14:textId="77777777" w:rsidR="00284E72" w:rsidRPr="008A29F8" w:rsidRDefault="00284E72" w:rsidP="008A29F8">
            <w:pPr>
              <w:jc w:val="right"/>
              <w:rPr>
                <w:rFonts w:ascii="Arial" w:eastAsia="Arial Unicode MS" w:hAnsi="Arial" w:cs="Arial"/>
                <w:b/>
                <w:kern w:val="28"/>
                <w:sz w:val="26"/>
                <w:szCs w:val="26"/>
                <w:lang w:eastAsia="de-DE"/>
              </w:rPr>
            </w:pPr>
            <w:r w:rsidRPr="008A29F8">
              <w:rPr>
                <w:rFonts w:ascii="Arial" w:eastAsia="Arial Unicode MS" w:hAnsi="Arial" w:cs="Arial"/>
                <w:b/>
                <w:kern w:val="28"/>
                <w:sz w:val="26"/>
                <w:szCs w:val="26"/>
                <w:lang w:eastAsia="de-DE"/>
              </w:rPr>
              <w:t>19'495</w:t>
            </w:r>
          </w:p>
        </w:tc>
      </w:tr>
      <w:tr w:rsidR="00284E72" w:rsidRPr="00284E72" w14:paraId="520A075E" w14:textId="77777777" w:rsidTr="00284E72">
        <w:tc>
          <w:tcPr>
            <w:tcW w:w="6204" w:type="dxa"/>
          </w:tcPr>
          <w:p w14:paraId="0F40B8D1" w14:textId="77777777" w:rsidR="00284E72" w:rsidRPr="008A29F8" w:rsidRDefault="00284E72" w:rsidP="008A29F8">
            <w:pPr>
              <w:tabs>
                <w:tab w:val="left" w:pos="992"/>
                <w:tab w:val="right" w:pos="9628"/>
              </w:tabs>
              <w:rPr>
                <w:rFonts w:ascii="Arial" w:eastAsia="Times New Roman" w:hAnsi="Arial" w:cs="Arial"/>
                <w:b/>
                <w:bCs/>
                <w:kern w:val="28"/>
                <w:sz w:val="26"/>
                <w:szCs w:val="26"/>
                <w:lang w:eastAsia="de-DE"/>
              </w:rPr>
            </w:pPr>
            <w:r w:rsidRPr="008A29F8">
              <w:rPr>
                <w:rFonts w:ascii="Arial" w:eastAsia="Times New Roman" w:hAnsi="Arial" w:cs="Arial"/>
                <w:b/>
                <w:bCs/>
                <w:kern w:val="28"/>
                <w:sz w:val="26"/>
                <w:szCs w:val="26"/>
                <w:lang w:eastAsia="de-DE"/>
              </w:rPr>
              <w:t>Ertrag aus Geldsammelaktionen</w:t>
            </w:r>
          </w:p>
        </w:tc>
        <w:tc>
          <w:tcPr>
            <w:tcW w:w="1842" w:type="dxa"/>
          </w:tcPr>
          <w:p w14:paraId="40FED6CF"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9'931</w:t>
            </w:r>
          </w:p>
        </w:tc>
        <w:tc>
          <w:tcPr>
            <w:tcW w:w="1842" w:type="dxa"/>
          </w:tcPr>
          <w:p w14:paraId="0B839579"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10'143</w:t>
            </w:r>
          </w:p>
        </w:tc>
      </w:tr>
      <w:tr w:rsidR="00284E72" w:rsidRPr="00284E72" w14:paraId="63FB49B6" w14:textId="77777777" w:rsidTr="00284E72">
        <w:tc>
          <w:tcPr>
            <w:tcW w:w="6204" w:type="dxa"/>
          </w:tcPr>
          <w:p w14:paraId="65C974C4"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Spenden</w:t>
            </w:r>
          </w:p>
        </w:tc>
        <w:tc>
          <w:tcPr>
            <w:tcW w:w="1842" w:type="dxa"/>
            <w:vAlign w:val="bottom"/>
          </w:tcPr>
          <w:p w14:paraId="7C917850"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7'829</w:t>
            </w:r>
          </w:p>
        </w:tc>
        <w:tc>
          <w:tcPr>
            <w:tcW w:w="1842" w:type="dxa"/>
            <w:vAlign w:val="bottom"/>
          </w:tcPr>
          <w:p w14:paraId="73C19197"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8'037</w:t>
            </w:r>
          </w:p>
        </w:tc>
      </w:tr>
      <w:tr w:rsidR="00284E72" w:rsidRPr="00284E72" w14:paraId="112296D3" w14:textId="77777777" w:rsidTr="00284E72">
        <w:tc>
          <w:tcPr>
            <w:tcW w:w="6204" w:type="dxa"/>
          </w:tcPr>
          <w:p w14:paraId="3A47AEB3"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Mitgliederbeiträge</w:t>
            </w:r>
          </w:p>
        </w:tc>
        <w:tc>
          <w:tcPr>
            <w:tcW w:w="1842" w:type="dxa"/>
            <w:vAlign w:val="bottom"/>
          </w:tcPr>
          <w:p w14:paraId="6B05CBDC"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45</w:t>
            </w:r>
          </w:p>
        </w:tc>
        <w:tc>
          <w:tcPr>
            <w:tcW w:w="1842" w:type="dxa"/>
            <w:vAlign w:val="bottom"/>
          </w:tcPr>
          <w:p w14:paraId="586AB806"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46</w:t>
            </w:r>
          </w:p>
        </w:tc>
      </w:tr>
      <w:tr w:rsidR="00284E72" w:rsidRPr="00284E72" w14:paraId="19D1D7D3" w14:textId="77777777" w:rsidTr="00284E72">
        <w:tc>
          <w:tcPr>
            <w:tcW w:w="6204" w:type="dxa"/>
          </w:tcPr>
          <w:p w14:paraId="7700CB8E"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Legate / Erbschaften</w:t>
            </w:r>
          </w:p>
        </w:tc>
        <w:tc>
          <w:tcPr>
            <w:tcW w:w="1842" w:type="dxa"/>
            <w:vAlign w:val="bottom"/>
          </w:tcPr>
          <w:p w14:paraId="748DFB8C"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2'057</w:t>
            </w:r>
          </w:p>
        </w:tc>
        <w:tc>
          <w:tcPr>
            <w:tcW w:w="1842" w:type="dxa"/>
            <w:vAlign w:val="bottom"/>
          </w:tcPr>
          <w:p w14:paraId="05F81888"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2'060</w:t>
            </w:r>
          </w:p>
        </w:tc>
      </w:tr>
      <w:tr w:rsidR="00284E72" w:rsidRPr="00284E72" w14:paraId="23065515" w14:textId="77777777" w:rsidTr="00284E72">
        <w:tc>
          <w:tcPr>
            <w:tcW w:w="6204" w:type="dxa"/>
          </w:tcPr>
          <w:p w14:paraId="225178E5" w14:textId="77777777" w:rsidR="00284E72" w:rsidRPr="008A29F8" w:rsidRDefault="00284E72" w:rsidP="008A29F8">
            <w:pPr>
              <w:tabs>
                <w:tab w:val="left" w:pos="992"/>
                <w:tab w:val="right" w:pos="9628"/>
              </w:tabs>
              <w:rPr>
                <w:rFonts w:ascii="Arial" w:eastAsia="Times New Roman" w:hAnsi="Arial" w:cs="Arial"/>
                <w:kern w:val="28"/>
                <w:sz w:val="26"/>
                <w:szCs w:val="26"/>
                <w:lang w:eastAsia="de-DE"/>
              </w:rPr>
            </w:pPr>
          </w:p>
        </w:tc>
        <w:tc>
          <w:tcPr>
            <w:tcW w:w="1842" w:type="dxa"/>
          </w:tcPr>
          <w:p w14:paraId="2A97A85C" w14:textId="77777777" w:rsidR="00284E72" w:rsidRPr="008A29F8" w:rsidRDefault="00284E72" w:rsidP="008A29F8">
            <w:pPr>
              <w:jc w:val="right"/>
              <w:rPr>
                <w:rFonts w:ascii="Arial" w:eastAsia="Times New Roman" w:hAnsi="Arial" w:cs="Arial"/>
                <w:kern w:val="28"/>
                <w:sz w:val="26"/>
                <w:szCs w:val="26"/>
                <w:lang w:eastAsia="de-DE"/>
              </w:rPr>
            </w:pPr>
          </w:p>
        </w:tc>
        <w:tc>
          <w:tcPr>
            <w:tcW w:w="1842" w:type="dxa"/>
          </w:tcPr>
          <w:p w14:paraId="1722899F" w14:textId="77777777" w:rsidR="00284E72" w:rsidRPr="008A29F8" w:rsidRDefault="00284E72" w:rsidP="008A29F8">
            <w:pPr>
              <w:jc w:val="right"/>
              <w:rPr>
                <w:rFonts w:ascii="Arial" w:eastAsia="Times New Roman" w:hAnsi="Arial" w:cs="Arial"/>
                <w:kern w:val="28"/>
                <w:sz w:val="26"/>
                <w:szCs w:val="26"/>
                <w:lang w:eastAsia="de-DE"/>
              </w:rPr>
            </w:pPr>
          </w:p>
        </w:tc>
      </w:tr>
      <w:tr w:rsidR="00284E72" w:rsidRPr="00284E72" w14:paraId="2D685D0B" w14:textId="77777777" w:rsidTr="00284E72">
        <w:tc>
          <w:tcPr>
            <w:tcW w:w="6204" w:type="dxa"/>
          </w:tcPr>
          <w:p w14:paraId="44FAC292"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Erträge aus erbrachten Leistungen</w:t>
            </w:r>
          </w:p>
        </w:tc>
        <w:tc>
          <w:tcPr>
            <w:tcW w:w="1842" w:type="dxa"/>
          </w:tcPr>
          <w:p w14:paraId="630740DD"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8'984</w:t>
            </w:r>
          </w:p>
        </w:tc>
        <w:tc>
          <w:tcPr>
            <w:tcW w:w="1842" w:type="dxa"/>
          </w:tcPr>
          <w:p w14:paraId="285058B8"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9'351</w:t>
            </w:r>
          </w:p>
        </w:tc>
      </w:tr>
      <w:tr w:rsidR="00284E72" w:rsidRPr="00284E72" w14:paraId="645B1AEE" w14:textId="77777777" w:rsidTr="00284E72">
        <w:tc>
          <w:tcPr>
            <w:tcW w:w="6204" w:type="dxa"/>
          </w:tcPr>
          <w:p w14:paraId="17C62C71" w14:textId="77777777" w:rsidR="00284E72" w:rsidRPr="008A29F8" w:rsidRDefault="00284E72" w:rsidP="008A29F8">
            <w:pPr>
              <w:rPr>
                <w:rFonts w:ascii="Arial" w:eastAsia="Times New Roman" w:hAnsi="Arial" w:cs="Arial"/>
                <w:kern w:val="28"/>
                <w:sz w:val="26"/>
                <w:szCs w:val="26"/>
                <w:highlight w:val="yellow"/>
                <w:lang w:eastAsia="de-DE"/>
              </w:rPr>
            </w:pPr>
            <w:r w:rsidRPr="008A29F8">
              <w:rPr>
                <w:rFonts w:ascii="Arial" w:eastAsia="Times New Roman" w:hAnsi="Arial" w:cs="Arial"/>
                <w:kern w:val="28"/>
                <w:sz w:val="26"/>
                <w:szCs w:val="26"/>
                <w:lang w:eastAsia="de-DE"/>
              </w:rPr>
              <w:t>Öffentliche Aufträge</w:t>
            </w:r>
          </w:p>
        </w:tc>
        <w:tc>
          <w:tcPr>
            <w:tcW w:w="1842" w:type="dxa"/>
            <w:vAlign w:val="bottom"/>
          </w:tcPr>
          <w:p w14:paraId="28A39C6E"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5'728</w:t>
            </w:r>
          </w:p>
        </w:tc>
        <w:tc>
          <w:tcPr>
            <w:tcW w:w="1842" w:type="dxa"/>
            <w:vAlign w:val="bottom"/>
          </w:tcPr>
          <w:p w14:paraId="27B4F656"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6'384</w:t>
            </w:r>
          </w:p>
        </w:tc>
      </w:tr>
      <w:tr w:rsidR="00284E72" w:rsidRPr="00284E72" w14:paraId="0E792F1C" w14:textId="77777777" w:rsidTr="00284E72">
        <w:tc>
          <w:tcPr>
            <w:tcW w:w="6204" w:type="dxa"/>
          </w:tcPr>
          <w:p w14:paraId="16250690"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Andere betriebliche Erträge</w:t>
            </w:r>
          </w:p>
        </w:tc>
        <w:tc>
          <w:tcPr>
            <w:tcW w:w="1842" w:type="dxa"/>
            <w:vAlign w:val="bottom"/>
          </w:tcPr>
          <w:p w14:paraId="25797D95"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3'256</w:t>
            </w:r>
          </w:p>
        </w:tc>
        <w:tc>
          <w:tcPr>
            <w:tcW w:w="1842" w:type="dxa"/>
            <w:vAlign w:val="bottom"/>
          </w:tcPr>
          <w:p w14:paraId="40D38A9B"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2'967</w:t>
            </w:r>
          </w:p>
        </w:tc>
      </w:tr>
      <w:tr w:rsidR="00284E72" w:rsidRPr="00284E72" w14:paraId="2EC3B909" w14:textId="77777777" w:rsidTr="00284E72">
        <w:tc>
          <w:tcPr>
            <w:tcW w:w="6204" w:type="dxa"/>
          </w:tcPr>
          <w:p w14:paraId="5A10EDA2" w14:textId="77777777" w:rsidR="00284E72" w:rsidRPr="008A29F8" w:rsidRDefault="00284E72" w:rsidP="008A29F8">
            <w:pPr>
              <w:tabs>
                <w:tab w:val="left" w:pos="992"/>
                <w:tab w:val="right" w:pos="9628"/>
              </w:tabs>
              <w:rPr>
                <w:rFonts w:ascii="Arial" w:eastAsia="Times New Roman" w:hAnsi="Arial" w:cs="Arial"/>
                <w:kern w:val="28"/>
                <w:sz w:val="26"/>
                <w:szCs w:val="26"/>
                <w:highlight w:val="yellow"/>
                <w:lang w:eastAsia="de-DE"/>
              </w:rPr>
            </w:pPr>
          </w:p>
        </w:tc>
        <w:tc>
          <w:tcPr>
            <w:tcW w:w="1842" w:type="dxa"/>
          </w:tcPr>
          <w:p w14:paraId="56793CFD" w14:textId="77777777" w:rsidR="00284E72" w:rsidRPr="008A29F8" w:rsidRDefault="00284E72" w:rsidP="008A29F8">
            <w:pPr>
              <w:jc w:val="right"/>
              <w:rPr>
                <w:rFonts w:ascii="Arial" w:eastAsia="Times New Roman" w:hAnsi="Arial" w:cs="Arial"/>
                <w:kern w:val="28"/>
                <w:sz w:val="26"/>
                <w:szCs w:val="26"/>
                <w:highlight w:val="yellow"/>
                <w:lang w:eastAsia="de-DE"/>
              </w:rPr>
            </w:pPr>
          </w:p>
        </w:tc>
        <w:tc>
          <w:tcPr>
            <w:tcW w:w="1842" w:type="dxa"/>
          </w:tcPr>
          <w:p w14:paraId="04258749" w14:textId="77777777" w:rsidR="00284E72" w:rsidRPr="008A29F8" w:rsidRDefault="00284E72" w:rsidP="008A29F8">
            <w:pPr>
              <w:jc w:val="right"/>
              <w:rPr>
                <w:rFonts w:ascii="Arial" w:eastAsia="Times New Roman" w:hAnsi="Arial" w:cs="Arial"/>
                <w:kern w:val="28"/>
                <w:sz w:val="26"/>
                <w:szCs w:val="26"/>
                <w:highlight w:val="yellow"/>
                <w:lang w:eastAsia="de-DE"/>
              </w:rPr>
            </w:pPr>
          </w:p>
        </w:tc>
      </w:tr>
      <w:tr w:rsidR="00284E72" w:rsidRPr="00284E72" w14:paraId="490F8154" w14:textId="77777777" w:rsidTr="00284E72">
        <w:tc>
          <w:tcPr>
            <w:tcW w:w="6204" w:type="dxa"/>
          </w:tcPr>
          <w:p w14:paraId="259E6CFB"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Total Aufwand</w:t>
            </w:r>
          </w:p>
        </w:tc>
        <w:tc>
          <w:tcPr>
            <w:tcW w:w="1842" w:type="dxa"/>
            <w:vAlign w:val="bottom"/>
          </w:tcPr>
          <w:p w14:paraId="49C7A370"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-23'157</w:t>
            </w:r>
          </w:p>
        </w:tc>
        <w:tc>
          <w:tcPr>
            <w:tcW w:w="1842" w:type="dxa"/>
            <w:vAlign w:val="bottom"/>
          </w:tcPr>
          <w:p w14:paraId="0AD5D9C1"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-22'983</w:t>
            </w:r>
          </w:p>
        </w:tc>
      </w:tr>
      <w:tr w:rsidR="00284E72" w:rsidRPr="00284E72" w14:paraId="6B0D2393" w14:textId="77777777" w:rsidTr="00284E72">
        <w:tc>
          <w:tcPr>
            <w:tcW w:w="6204" w:type="dxa"/>
          </w:tcPr>
          <w:p w14:paraId="72E1408A"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Personalaufwand</w:t>
            </w:r>
          </w:p>
        </w:tc>
        <w:tc>
          <w:tcPr>
            <w:tcW w:w="1842" w:type="dxa"/>
            <w:vAlign w:val="bottom"/>
          </w:tcPr>
          <w:p w14:paraId="4675E3D8"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-11'642</w:t>
            </w:r>
          </w:p>
        </w:tc>
        <w:tc>
          <w:tcPr>
            <w:tcW w:w="1842" w:type="dxa"/>
            <w:vAlign w:val="bottom"/>
          </w:tcPr>
          <w:p w14:paraId="33B2BD18"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-11'689</w:t>
            </w:r>
          </w:p>
        </w:tc>
      </w:tr>
      <w:tr w:rsidR="00284E72" w:rsidRPr="00284E72" w14:paraId="2101A5B1" w14:textId="77777777" w:rsidTr="00284E72">
        <w:tc>
          <w:tcPr>
            <w:tcW w:w="6204" w:type="dxa"/>
          </w:tcPr>
          <w:p w14:paraId="721AA0C8"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Reise- und Repräsentationsaufwand</w:t>
            </w:r>
          </w:p>
        </w:tc>
        <w:tc>
          <w:tcPr>
            <w:tcW w:w="1842" w:type="dxa"/>
          </w:tcPr>
          <w:p w14:paraId="02970588"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-372</w:t>
            </w:r>
          </w:p>
        </w:tc>
        <w:tc>
          <w:tcPr>
            <w:tcW w:w="1842" w:type="dxa"/>
          </w:tcPr>
          <w:p w14:paraId="76BBE308"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-406</w:t>
            </w:r>
          </w:p>
        </w:tc>
      </w:tr>
      <w:tr w:rsidR="00284E72" w:rsidRPr="00284E72" w14:paraId="19C7AED6" w14:textId="77777777" w:rsidTr="00284E72">
        <w:tc>
          <w:tcPr>
            <w:tcW w:w="6204" w:type="dxa"/>
          </w:tcPr>
          <w:p w14:paraId="573E4467"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Sachaufwand</w:t>
            </w:r>
          </w:p>
        </w:tc>
        <w:tc>
          <w:tcPr>
            <w:tcW w:w="1842" w:type="dxa"/>
            <w:vAlign w:val="bottom"/>
          </w:tcPr>
          <w:p w14:paraId="0AD2F9BD"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-6'142</w:t>
            </w:r>
          </w:p>
        </w:tc>
        <w:tc>
          <w:tcPr>
            <w:tcW w:w="1842" w:type="dxa"/>
          </w:tcPr>
          <w:p w14:paraId="5AC384BA"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-5'685</w:t>
            </w:r>
          </w:p>
        </w:tc>
      </w:tr>
      <w:tr w:rsidR="00284E72" w:rsidRPr="00284E72" w14:paraId="3AAE1C6F" w14:textId="77777777" w:rsidTr="00284E72">
        <w:tc>
          <w:tcPr>
            <w:tcW w:w="6204" w:type="dxa"/>
          </w:tcPr>
          <w:p w14:paraId="1C8B045D"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Unterstützungen</w:t>
            </w:r>
          </w:p>
        </w:tc>
        <w:tc>
          <w:tcPr>
            <w:tcW w:w="1842" w:type="dxa"/>
            <w:vAlign w:val="bottom"/>
          </w:tcPr>
          <w:p w14:paraId="1C33153E"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-1'612</w:t>
            </w:r>
          </w:p>
        </w:tc>
        <w:tc>
          <w:tcPr>
            <w:tcW w:w="1842" w:type="dxa"/>
          </w:tcPr>
          <w:p w14:paraId="6EC29A80"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-1'544</w:t>
            </w:r>
          </w:p>
        </w:tc>
      </w:tr>
      <w:tr w:rsidR="00284E72" w:rsidRPr="00284E72" w14:paraId="6E55799E" w14:textId="77777777" w:rsidTr="00284E72">
        <w:tc>
          <w:tcPr>
            <w:tcW w:w="6204" w:type="dxa"/>
          </w:tcPr>
          <w:p w14:paraId="4485926F"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Unterhaltskosten</w:t>
            </w:r>
          </w:p>
        </w:tc>
        <w:tc>
          <w:tcPr>
            <w:tcW w:w="1842" w:type="dxa"/>
            <w:vAlign w:val="bottom"/>
          </w:tcPr>
          <w:p w14:paraId="534F8A6F"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-556</w:t>
            </w:r>
          </w:p>
        </w:tc>
        <w:tc>
          <w:tcPr>
            <w:tcW w:w="1842" w:type="dxa"/>
          </w:tcPr>
          <w:p w14:paraId="2D7EA38F"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-564</w:t>
            </w:r>
          </w:p>
        </w:tc>
      </w:tr>
      <w:tr w:rsidR="00284E72" w:rsidRPr="00284E72" w14:paraId="6D50750A" w14:textId="77777777" w:rsidTr="00284E72">
        <w:tc>
          <w:tcPr>
            <w:tcW w:w="6204" w:type="dxa"/>
            <w:tcBorders>
              <w:bottom w:val="single" w:sz="4" w:space="0" w:color="auto"/>
            </w:tcBorders>
          </w:tcPr>
          <w:p w14:paraId="602785FA"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 xml:space="preserve">Sammelaufwand </w:t>
            </w:r>
          </w:p>
        </w:tc>
        <w:tc>
          <w:tcPr>
            <w:tcW w:w="1842" w:type="dxa"/>
            <w:tcBorders>
              <w:bottom w:val="single" w:sz="4" w:space="0" w:color="auto"/>
            </w:tcBorders>
            <w:vAlign w:val="bottom"/>
          </w:tcPr>
          <w:p w14:paraId="674BB118"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-2'475</w:t>
            </w:r>
          </w:p>
        </w:tc>
        <w:tc>
          <w:tcPr>
            <w:tcW w:w="1842" w:type="dxa"/>
            <w:tcBorders>
              <w:bottom w:val="single" w:sz="4" w:space="0" w:color="auto"/>
            </w:tcBorders>
          </w:tcPr>
          <w:p w14:paraId="5DD5C76C"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-2'620</w:t>
            </w:r>
          </w:p>
        </w:tc>
      </w:tr>
      <w:tr w:rsidR="00284E72" w:rsidRPr="00284E72" w14:paraId="690EC191" w14:textId="77777777" w:rsidTr="00284E72">
        <w:tc>
          <w:tcPr>
            <w:tcW w:w="6204" w:type="dxa"/>
            <w:tcBorders>
              <w:bottom w:val="single" w:sz="4" w:space="0" w:color="auto"/>
            </w:tcBorders>
          </w:tcPr>
          <w:p w14:paraId="42A6F5AC" w14:textId="77777777" w:rsidR="00284E72" w:rsidRPr="008A29F8" w:rsidRDefault="00284E72" w:rsidP="008A29F8">
            <w:pPr>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Abschreibungen</w:t>
            </w:r>
          </w:p>
        </w:tc>
        <w:tc>
          <w:tcPr>
            <w:tcW w:w="1842" w:type="dxa"/>
            <w:tcBorders>
              <w:bottom w:val="single" w:sz="4" w:space="0" w:color="auto"/>
            </w:tcBorders>
            <w:vAlign w:val="bottom"/>
          </w:tcPr>
          <w:p w14:paraId="1A2B96B0"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-356</w:t>
            </w:r>
          </w:p>
        </w:tc>
        <w:tc>
          <w:tcPr>
            <w:tcW w:w="1842" w:type="dxa"/>
            <w:tcBorders>
              <w:bottom w:val="single" w:sz="4" w:space="0" w:color="auto"/>
            </w:tcBorders>
          </w:tcPr>
          <w:p w14:paraId="15409131" w14:textId="77777777" w:rsidR="00284E72" w:rsidRPr="008A29F8" w:rsidRDefault="00284E72" w:rsidP="008A29F8">
            <w:pPr>
              <w:jc w:val="right"/>
              <w:rPr>
                <w:rFonts w:ascii="Arial" w:eastAsia="Times New Roman" w:hAnsi="Arial" w:cs="Arial"/>
                <w:kern w:val="28"/>
                <w:sz w:val="26"/>
                <w:szCs w:val="26"/>
                <w:lang w:eastAsia="de-DE"/>
              </w:rPr>
            </w:pPr>
            <w:r w:rsidRPr="008A29F8">
              <w:rPr>
                <w:rFonts w:ascii="Arial" w:eastAsia="Times New Roman" w:hAnsi="Arial" w:cs="Arial"/>
                <w:kern w:val="28"/>
                <w:sz w:val="26"/>
                <w:szCs w:val="26"/>
                <w:lang w:eastAsia="de-DE"/>
              </w:rPr>
              <w:t>-475</w:t>
            </w:r>
          </w:p>
        </w:tc>
      </w:tr>
      <w:tr w:rsidR="00284E72" w:rsidRPr="00284E72" w14:paraId="5BC8835D" w14:textId="77777777" w:rsidTr="00284E72">
        <w:tc>
          <w:tcPr>
            <w:tcW w:w="6204" w:type="dxa"/>
            <w:tcBorders>
              <w:bottom w:val="single" w:sz="4" w:space="0" w:color="auto"/>
            </w:tcBorders>
          </w:tcPr>
          <w:p w14:paraId="7624BD6D" w14:textId="77777777" w:rsidR="00284E72" w:rsidRPr="008A29F8" w:rsidRDefault="00284E72" w:rsidP="008A29F8">
            <w:pPr>
              <w:rPr>
                <w:rFonts w:ascii="Arial" w:eastAsia="Times New Roman" w:hAnsi="Arial" w:cs="Arial"/>
                <w:kern w:val="28"/>
                <w:sz w:val="26"/>
                <w:szCs w:val="26"/>
                <w:lang w:eastAsia="de-DE"/>
              </w:rPr>
            </w:pPr>
          </w:p>
        </w:tc>
        <w:tc>
          <w:tcPr>
            <w:tcW w:w="1842" w:type="dxa"/>
            <w:tcBorders>
              <w:bottom w:val="single" w:sz="4" w:space="0" w:color="auto"/>
            </w:tcBorders>
            <w:vAlign w:val="bottom"/>
          </w:tcPr>
          <w:p w14:paraId="7A83F20F" w14:textId="77777777" w:rsidR="00284E72" w:rsidRPr="008A29F8" w:rsidRDefault="00284E72" w:rsidP="008A29F8">
            <w:pPr>
              <w:jc w:val="right"/>
              <w:rPr>
                <w:rFonts w:ascii="Arial" w:eastAsia="Times New Roman" w:hAnsi="Arial" w:cs="Arial"/>
                <w:kern w:val="28"/>
                <w:sz w:val="26"/>
                <w:szCs w:val="26"/>
                <w:lang w:eastAsia="de-DE"/>
              </w:rPr>
            </w:pPr>
          </w:p>
        </w:tc>
        <w:tc>
          <w:tcPr>
            <w:tcW w:w="1842" w:type="dxa"/>
            <w:tcBorders>
              <w:bottom w:val="single" w:sz="4" w:space="0" w:color="auto"/>
            </w:tcBorders>
            <w:vAlign w:val="bottom"/>
          </w:tcPr>
          <w:p w14:paraId="32EA2635" w14:textId="77777777" w:rsidR="00284E72" w:rsidRPr="008A29F8" w:rsidRDefault="00284E72" w:rsidP="008A29F8">
            <w:pPr>
              <w:jc w:val="right"/>
              <w:rPr>
                <w:rFonts w:ascii="Arial" w:eastAsia="Times New Roman" w:hAnsi="Arial" w:cs="Arial"/>
                <w:kern w:val="28"/>
                <w:sz w:val="26"/>
                <w:szCs w:val="26"/>
                <w:lang w:eastAsia="de-DE"/>
              </w:rPr>
            </w:pPr>
          </w:p>
        </w:tc>
      </w:tr>
      <w:tr w:rsidR="00284E72" w:rsidRPr="00284E72" w14:paraId="317DFA49" w14:textId="77777777" w:rsidTr="00284E72">
        <w:tc>
          <w:tcPr>
            <w:tcW w:w="6204" w:type="dxa"/>
            <w:tcBorders>
              <w:bottom w:val="single" w:sz="4" w:space="0" w:color="auto"/>
            </w:tcBorders>
          </w:tcPr>
          <w:p w14:paraId="366464E5"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Betriebsergebnis</w:t>
            </w:r>
          </w:p>
        </w:tc>
        <w:tc>
          <w:tcPr>
            <w:tcW w:w="1842" w:type="dxa"/>
            <w:tcBorders>
              <w:bottom w:val="single" w:sz="4" w:space="0" w:color="auto"/>
            </w:tcBorders>
          </w:tcPr>
          <w:p w14:paraId="447F846D"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-4'241</w:t>
            </w:r>
          </w:p>
        </w:tc>
        <w:tc>
          <w:tcPr>
            <w:tcW w:w="1842" w:type="dxa"/>
            <w:tcBorders>
              <w:bottom w:val="single" w:sz="4" w:space="0" w:color="auto"/>
            </w:tcBorders>
          </w:tcPr>
          <w:p w14:paraId="6B081E44"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-3'489</w:t>
            </w:r>
          </w:p>
        </w:tc>
      </w:tr>
      <w:tr w:rsidR="00B33964" w:rsidRPr="00284E72" w14:paraId="3C1FBC14" w14:textId="77777777" w:rsidTr="00284E72">
        <w:tc>
          <w:tcPr>
            <w:tcW w:w="6204" w:type="dxa"/>
            <w:tcBorders>
              <w:bottom w:val="single" w:sz="4" w:space="0" w:color="auto"/>
            </w:tcBorders>
          </w:tcPr>
          <w:p w14:paraId="0067D789" w14:textId="77777777" w:rsidR="00B33964" w:rsidRPr="008A29F8" w:rsidRDefault="00B33964" w:rsidP="008A29F8">
            <w:pPr>
              <w:rPr>
                <w:rFonts w:ascii="Arial" w:eastAsia="Times New Roman" w:hAnsi="Arial" w:cs="Arial"/>
                <w:b/>
                <w:kern w:val="28"/>
                <w:sz w:val="26"/>
                <w:szCs w:val="26"/>
                <w:lang w:eastAsia="de-DE"/>
              </w:rPr>
            </w:pPr>
          </w:p>
        </w:tc>
        <w:tc>
          <w:tcPr>
            <w:tcW w:w="1842" w:type="dxa"/>
            <w:tcBorders>
              <w:bottom w:val="single" w:sz="4" w:space="0" w:color="auto"/>
            </w:tcBorders>
          </w:tcPr>
          <w:p w14:paraId="2AC46515" w14:textId="77777777" w:rsidR="00B33964" w:rsidRPr="008A29F8" w:rsidRDefault="00B33964" w:rsidP="008A29F8">
            <w:pPr>
              <w:jc w:val="right"/>
              <w:rPr>
                <w:rFonts w:ascii="Arial" w:eastAsia="Times New Roman" w:hAnsi="Arial" w:cs="Arial"/>
                <w:b/>
                <w:kern w:val="28"/>
                <w:sz w:val="26"/>
                <w:szCs w:val="26"/>
                <w:lang w:eastAsia="de-DE"/>
              </w:rPr>
            </w:pPr>
          </w:p>
        </w:tc>
        <w:tc>
          <w:tcPr>
            <w:tcW w:w="1842" w:type="dxa"/>
            <w:tcBorders>
              <w:bottom w:val="single" w:sz="4" w:space="0" w:color="auto"/>
            </w:tcBorders>
          </w:tcPr>
          <w:p w14:paraId="4B66A6F4" w14:textId="77777777" w:rsidR="00B33964" w:rsidRPr="008A29F8" w:rsidRDefault="00B33964" w:rsidP="008A29F8">
            <w:pPr>
              <w:jc w:val="right"/>
              <w:rPr>
                <w:rFonts w:ascii="Arial" w:eastAsia="Times New Roman" w:hAnsi="Arial" w:cs="Arial"/>
                <w:b/>
                <w:kern w:val="28"/>
                <w:sz w:val="26"/>
                <w:szCs w:val="26"/>
                <w:lang w:eastAsia="de-DE"/>
              </w:rPr>
            </w:pPr>
          </w:p>
        </w:tc>
      </w:tr>
      <w:tr w:rsidR="00284E72" w:rsidRPr="00284E72" w14:paraId="5F0A1C5F" w14:textId="77777777" w:rsidTr="00284E72">
        <w:tc>
          <w:tcPr>
            <w:tcW w:w="6204" w:type="dxa"/>
          </w:tcPr>
          <w:p w14:paraId="3FA28AE5"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Finanzergebnis</w:t>
            </w:r>
          </w:p>
        </w:tc>
        <w:tc>
          <w:tcPr>
            <w:tcW w:w="1842" w:type="dxa"/>
          </w:tcPr>
          <w:p w14:paraId="59B74CE1"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775</w:t>
            </w:r>
          </w:p>
        </w:tc>
        <w:tc>
          <w:tcPr>
            <w:tcW w:w="1842" w:type="dxa"/>
          </w:tcPr>
          <w:p w14:paraId="680D3DD6"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1'336</w:t>
            </w:r>
          </w:p>
        </w:tc>
      </w:tr>
      <w:tr w:rsidR="00B33964" w:rsidRPr="00284E72" w14:paraId="15E8B0CF" w14:textId="77777777" w:rsidTr="00284E72">
        <w:tc>
          <w:tcPr>
            <w:tcW w:w="6204" w:type="dxa"/>
          </w:tcPr>
          <w:p w14:paraId="0C7BC9D5" w14:textId="77777777" w:rsidR="00B33964" w:rsidRPr="008A29F8" w:rsidRDefault="00B33964" w:rsidP="008A29F8">
            <w:pPr>
              <w:rPr>
                <w:rFonts w:ascii="Arial" w:eastAsia="Times New Roman" w:hAnsi="Arial" w:cs="Arial"/>
                <w:b/>
                <w:kern w:val="28"/>
                <w:sz w:val="26"/>
                <w:szCs w:val="26"/>
                <w:lang w:eastAsia="de-DE"/>
              </w:rPr>
            </w:pPr>
          </w:p>
        </w:tc>
        <w:tc>
          <w:tcPr>
            <w:tcW w:w="1842" w:type="dxa"/>
          </w:tcPr>
          <w:p w14:paraId="03FA9E64" w14:textId="77777777" w:rsidR="00B33964" w:rsidRPr="008A29F8" w:rsidRDefault="00B33964" w:rsidP="008A29F8">
            <w:pPr>
              <w:jc w:val="right"/>
              <w:rPr>
                <w:rFonts w:ascii="Arial" w:eastAsia="Times New Roman" w:hAnsi="Arial" w:cs="Arial"/>
                <w:b/>
                <w:kern w:val="28"/>
                <w:sz w:val="26"/>
                <w:szCs w:val="26"/>
                <w:lang w:eastAsia="de-DE"/>
              </w:rPr>
            </w:pPr>
          </w:p>
        </w:tc>
        <w:tc>
          <w:tcPr>
            <w:tcW w:w="1842" w:type="dxa"/>
          </w:tcPr>
          <w:p w14:paraId="409B03AC" w14:textId="77777777" w:rsidR="00B33964" w:rsidRPr="008A29F8" w:rsidRDefault="00B33964" w:rsidP="008A29F8">
            <w:pPr>
              <w:jc w:val="right"/>
              <w:rPr>
                <w:rFonts w:ascii="Arial" w:eastAsia="Times New Roman" w:hAnsi="Arial" w:cs="Arial"/>
                <w:b/>
                <w:kern w:val="28"/>
                <w:sz w:val="26"/>
                <w:szCs w:val="26"/>
                <w:lang w:eastAsia="de-DE"/>
              </w:rPr>
            </w:pPr>
          </w:p>
        </w:tc>
      </w:tr>
      <w:tr w:rsidR="00284E72" w:rsidRPr="00284E72" w14:paraId="4D4CA8FA" w14:textId="77777777" w:rsidTr="00284E72">
        <w:tc>
          <w:tcPr>
            <w:tcW w:w="6204" w:type="dxa"/>
          </w:tcPr>
          <w:p w14:paraId="7C9F9D36"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Jahresergebnis vor a.o. Ergebnis</w:t>
            </w:r>
          </w:p>
        </w:tc>
        <w:tc>
          <w:tcPr>
            <w:tcW w:w="1842" w:type="dxa"/>
          </w:tcPr>
          <w:p w14:paraId="125F2ADD"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-3'466</w:t>
            </w:r>
          </w:p>
        </w:tc>
        <w:tc>
          <w:tcPr>
            <w:tcW w:w="1842" w:type="dxa"/>
          </w:tcPr>
          <w:p w14:paraId="67FC18B4"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-2'153</w:t>
            </w:r>
          </w:p>
        </w:tc>
      </w:tr>
      <w:tr w:rsidR="00B33964" w:rsidRPr="00284E72" w14:paraId="68C60FE7" w14:textId="77777777" w:rsidTr="00284E72">
        <w:tc>
          <w:tcPr>
            <w:tcW w:w="6204" w:type="dxa"/>
          </w:tcPr>
          <w:p w14:paraId="404B2D5B" w14:textId="77777777" w:rsidR="00B33964" w:rsidRPr="008A29F8" w:rsidRDefault="00B33964" w:rsidP="008A29F8">
            <w:pPr>
              <w:rPr>
                <w:rFonts w:ascii="Arial" w:eastAsia="Times New Roman" w:hAnsi="Arial" w:cs="Arial"/>
                <w:b/>
                <w:kern w:val="28"/>
                <w:sz w:val="26"/>
                <w:szCs w:val="26"/>
                <w:lang w:eastAsia="de-DE"/>
              </w:rPr>
            </w:pPr>
          </w:p>
        </w:tc>
        <w:tc>
          <w:tcPr>
            <w:tcW w:w="1842" w:type="dxa"/>
          </w:tcPr>
          <w:p w14:paraId="1F17E3FD" w14:textId="77777777" w:rsidR="00B33964" w:rsidRPr="008A29F8" w:rsidRDefault="00B33964" w:rsidP="008A29F8">
            <w:pPr>
              <w:jc w:val="right"/>
              <w:rPr>
                <w:rFonts w:ascii="Arial" w:eastAsia="Times New Roman" w:hAnsi="Arial" w:cs="Arial"/>
                <w:b/>
                <w:kern w:val="28"/>
                <w:sz w:val="26"/>
                <w:szCs w:val="26"/>
                <w:lang w:eastAsia="de-DE"/>
              </w:rPr>
            </w:pPr>
          </w:p>
        </w:tc>
        <w:tc>
          <w:tcPr>
            <w:tcW w:w="1842" w:type="dxa"/>
          </w:tcPr>
          <w:p w14:paraId="729211E9" w14:textId="77777777" w:rsidR="00B33964" w:rsidRPr="008A29F8" w:rsidRDefault="00B33964" w:rsidP="008A29F8">
            <w:pPr>
              <w:jc w:val="right"/>
              <w:rPr>
                <w:rFonts w:ascii="Arial" w:eastAsia="Times New Roman" w:hAnsi="Arial" w:cs="Arial"/>
                <w:b/>
                <w:kern w:val="28"/>
                <w:sz w:val="26"/>
                <w:szCs w:val="26"/>
                <w:lang w:eastAsia="de-DE"/>
              </w:rPr>
            </w:pPr>
          </w:p>
        </w:tc>
      </w:tr>
      <w:tr w:rsidR="00284E72" w:rsidRPr="00284E72" w14:paraId="753B7A44" w14:textId="77777777" w:rsidTr="00284E72">
        <w:tc>
          <w:tcPr>
            <w:tcW w:w="6204" w:type="dxa"/>
          </w:tcPr>
          <w:p w14:paraId="0727F07D"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Ausserordentliches Ergebnis</w:t>
            </w:r>
          </w:p>
        </w:tc>
        <w:tc>
          <w:tcPr>
            <w:tcW w:w="1842" w:type="dxa"/>
          </w:tcPr>
          <w:p w14:paraId="22418E54"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-492</w:t>
            </w:r>
          </w:p>
        </w:tc>
        <w:tc>
          <w:tcPr>
            <w:tcW w:w="1842" w:type="dxa"/>
          </w:tcPr>
          <w:p w14:paraId="47FDF8B8"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0</w:t>
            </w:r>
          </w:p>
        </w:tc>
      </w:tr>
      <w:tr w:rsidR="003561F8" w:rsidRPr="00284E72" w14:paraId="38074E5E" w14:textId="77777777" w:rsidTr="00284E72">
        <w:tc>
          <w:tcPr>
            <w:tcW w:w="6204" w:type="dxa"/>
          </w:tcPr>
          <w:p w14:paraId="3CC86253" w14:textId="77777777" w:rsidR="003561F8" w:rsidRPr="008A29F8" w:rsidRDefault="003561F8" w:rsidP="008A29F8">
            <w:pPr>
              <w:rPr>
                <w:rFonts w:ascii="Arial" w:eastAsia="Times New Roman" w:hAnsi="Arial" w:cs="Arial"/>
                <w:b/>
                <w:kern w:val="28"/>
                <w:sz w:val="26"/>
                <w:szCs w:val="26"/>
                <w:lang w:eastAsia="de-DE"/>
              </w:rPr>
            </w:pPr>
          </w:p>
        </w:tc>
        <w:tc>
          <w:tcPr>
            <w:tcW w:w="1842" w:type="dxa"/>
          </w:tcPr>
          <w:p w14:paraId="6E70ECE8" w14:textId="77777777" w:rsidR="003561F8" w:rsidRPr="008A29F8" w:rsidRDefault="003561F8" w:rsidP="008A29F8">
            <w:pPr>
              <w:jc w:val="right"/>
              <w:rPr>
                <w:rFonts w:ascii="Arial" w:eastAsia="Times New Roman" w:hAnsi="Arial" w:cs="Arial"/>
                <w:b/>
                <w:kern w:val="28"/>
                <w:sz w:val="26"/>
                <w:szCs w:val="26"/>
                <w:lang w:eastAsia="de-DE"/>
              </w:rPr>
            </w:pPr>
          </w:p>
        </w:tc>
        <w:tc>
          <w:tcPr>
            <w:tcW w:w="1842" w:type="dxa"/>
          </w:tcPr>
          <w:p w14:paraId="7D3D698D" w14:textId="77777777" w:rsidR="003561F8" w:rsidRPr="008A29F8" w:rsidRDefault="003561F8" w:rsidP="008A29F8">
            <w:pPr>
              <w:jc w:val="right"/>
              <w:rPr>
                <w:rFonts w:ascii="Arial" w:eastAsia="Times New Roman" w:hAnsi="Arial" w:cs="Arial"/>
                <w:b/>
                <w:kern w:val="28"/>
                <w:sz w:val="26"/>
                <w:szCs w:val="26"/>
                <w:lang w:eastAsia="de-DE"/>
              </w:rPr>
            </w:pPr>
          </w:p>
        </w:tc>
      </w:tr>
      <w:tr w:rsidR="00284E72" w:rsidRPr="00284E72" w14:paraId="72EAB89B" w14:textId="77777777" w:rsidTr="00284E72">
        <w:tc>
          <w:tcPr>
            <w:tcW w:w="6204" w:type="dxa"/>
          </w:tcPr>
          <w:p w14:paraId="6C9E4B39"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Jahresergebnis vor Fondsveränderungen</w:t>
            </w:r>
          </w:p>
        </w:tc>
        <w:tc>
          <w:tcPr>
            <w:tcW w:w="1842" w:type="dxa"/>
          </w:tcPr>
          <w:p w14:paraId="0FB8AF3D"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-3'958</w:t>
            </w:r>
          </w:p>
        </w:tc>
        <w:tc>
          <w:tcPr>
            <w:tcW w:w="1842" w:type="dxa"/>
          </w:tcPr>
          <w:p w14:paraId="3B276F6F"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-2'153</w:t>
            </w:r>
          </w:p>
        </w:tc>
      </w:tr>
      <w:tr w:rsidR="003561F8" w:rsidRPr="00284E72" w14:paraId="6C56F159" w14:textId="77777777" w:rsidTr="00284E72">
        <w:tc>
          <w:tcPr>
            <w:tcW w:w="6204" w:type="dxa"/>
          </w:tcPr>
          <w:p w14:paraId="49A02601" w14:textId="77777777" w:rsidR="003561F8" w:rsidRPr="008A29F8" w:rsidRDefault="003561F8" w:rsidP="008A29F8">
            <w:pPr>
              <w:rPr>
                <w:rFonts w:ascii="Arial" w:eastAsia="Times New Roman" w:hAnsi="Arial" w:cs="Arial"/>
                <w:b/>
                <w:kern w:val="28"/>
                <w:sz w:val="26"/>
                <w:szCs w:val="26"/>
                <w:lang w:eastAsia="de-DE"/>
              </w:rPr>
            </w:pPr>
          </w:p>
        </w:tc>
        <w:tc>
          <w:tcPr>
            <w:tcW w:w="1842" w:type="dxa"/>
          </w:tcPr>
          <w:p w14:paraId="1FDEBF5E" w14:textId="77777777" w:rsidR="003561F8" w:rsidRPr="008A29F8" w:rsidRDefault="003561F8" w:rsidP="008A29F8">
            <w:pPr>
              <w:jc w:val="right"/>
              <w:rPr>
                <w:rFonts w:ascii="Arial" w:eastAsia="Times New Roman" w:hAnsi="Arial" w:cs="Arial"/>
                <w:b/>
                <w:kern w:val="28"/>
                <w:sz w:val="26"/>
                <w:szCs w:val="26"/>
                <w:lang w:eastAsia="de-DE"/>
              </w:rPr>
            </w:pPr>
          </w:p>
        </w:tc>
        <w:tc>
          <w:tcPr>
            <w:tcW w:w="1842" w:type="dxa"/>
          </w:tcPr>
          <w:p w14:paraId="3F604C2B" w14:textId="77777777" w:rsidR="003561F8" w:rsidRPr="008A29F8" w:rsidRDefault="003561F8" w:rsidP="008A29F8">
            <w:pPr>
              <w:jc w:val="right"/>
              <w:rPr>
                <w:rFonts w:ascii="Arial" w:eastAsia="Times New Roman" w:hAnsi="Arial" w:cs="Arial"/>
                <w:b/>
                <w:kern w:val="28"/>
                <w:sz w:val="26"/>
                <w:szCs w:val="26"/>
                <w:lang w:eastAsia="de-DE"/>
              </w:rPr>
            </w:pPr>
          </w:p>
        </w:tc>
      </w:tr>
      <w:tr w:rsidR="00284E72" w:rsidRPr="00284E72" w14:paraId="43F70CD9" w14:textId="77777777" w:rsidTr="00284E72">
        <w:tc>
          <w:tcPr>
            <w:tcW w:w="6204" w:type="dxa"/>
          </w:tcPr>
          <w:p w14:paraId="0C7C3C41"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Veränderung zweckgebundene Fonds</w:t>
            </w:r>
          </w:p>
        </w:tc>
        <w:tc>
          <w:tcPr>
            <w:tcW w:w="1842" w:type="dxa"/>
          </w:tcPr>
          <w:p w14:paraId="15204C3A"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46</w:t>
            </w:r>
          </w:p>
        </w:tc>
        <w:tc>
          <w:tcPr>
            <w:tcW w:w="1842" w:type="dxa"/>
          </w:tcPr>
          <w:p w14:paraId="131912E8"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241</w:t>
            </w:r>
          </w:p>
        </w:tc>
      </w:tr>
      <w:tr w:rsidR="003561F8" w:rsidRPr="00284E72" w14:paraId="6393BDEF" w14:textId="77777777" w:rsidTr="00284E72">
        <w:tc>
          <w:tcPr>
            <w:tcW w:w="6204" w:type="dxa"/>
          </w:tcPr>
          <w:p w14:paraId="2F16CCBE" w14:textId="77777777" w:rsidR="003561F8" w:rsidRPr="008A29F8" w:rsidRDefault="003561F8" w:rsidP="008A29F8">
            <w:pPr>
              <w:rPr>
                <w:rFonts w:ascii="Arial" w:eastAsia="Times New Roman" w:hAnsi="Arial" w:cs="Arial"/>
                <w:b/>
                <w:kern w:val="28"/>
                <w:sz w:val="26"/>
                <w:szCs w:val="26"/>
                <w:lang w:eastAsia="de-DE"/>
              </w:rPr>
            </w:pPr>
          </w:p>
        </w:tc>
        <w:tc>
          <w:tcPr>
            <w:tcW w:w="1842" w:type="dxa"/>
          </w:tcPr>
          <w:p w14:paraId="18B964E6" w14:textId="77777777" w:rsidR="003561F8" w:rsidRPr="008A29F8" w:rsidRDefault="003561F8" w:rsidP="008A29F8">
            <w:pPr>
              <w:jc w:val="right"/>
              <w:rPr>
                <w:rFonts w:ascii="Arial" w:eastAsia="Times New Roman" w:hAnsi="Arial" w:cs="Arial"/>
                <w:b/>
                <w:kern w:val="28"/>
                <w:sz w:val="26"/>
                <w:szCs w:val="26"/>
                <w:lang w:eastAsia="de-DE"/>
              </w:rPr>
            </w:pPr>
          </w:p>
        </w:tc>
        <w:tc>
          <w:tcPr>
            <w:tcW w:w="1842" w:type="dxa"/>
          </w:tcPr>
          <w:p w14:paraId="1B609729" w14:textId="77777777" w:rsidR="003561F8" w:rsidRPr="008A29F8" w:rsidRDefault="003561F8" w:rsidP="008A29F8">
            <w:pPr>
              <w:jc w:val="right"/>
              <w:rPr>
                <w:rFonts w:ascii="Arial" w:eastAsia="Times New Roman" w:hAnsi="Arial" w:cs="Arial"/>
                <w:b/>
                <w:kern w:val="28"/>
                <w:sz w:val="26"/>
                <w:szCs w:val="26"/>
                <w:lang w:eastAsia="de-DE"/>
              </w:rPr>
            </w:pPr>
          </w:p>
        </w:tc>
      </w:tr>
      <w:tr w:rsidR="00284E72" w:rsidRPr="00284E72" w14:paraId="0E6BAC6C" w14:textId="77777777" w:rsidTr="00284E72">
        <w:tc>
          <w:tcPr>
            <w:tcW w:w="6204" w:type="dxa"/>
          </w:tcPr>
          <w:p w14:paraId="6B9425A6"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Ergebnis vor Kapitalveränderung</w:t>
            </w:r>
          </w:p>
        </w:tc>
        <w:tc>
          <w:tcPr>
            <w:tcW w:w="1842" w:type="dxa"/>
          </w:tcPr>
          <w:p w14:paraId="2D753B41"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-3'912</w:t>
            </w:r>
          </w:p>
        </w:tc>
        <w:tc>
          <w:tcPr>
            <w:tcW w:w="1842" w:type="dxa"/>
          </w:tcPr>
          <w:p w14:paraId="056F0050"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-1'912</w:t>
            </w:r>
          </w:p>
        </w:tc>
      </w:tr>
      <w:tr w:rsidR="003561F8" w:rsidRPr="00284E72" w14:paraId="5AD6DA90" w14:textId="77777777" w:rsidTr="00284E72">
        <w:tc>
          <w:tcPr>
            <w:tcW w:w="6204" w:type="dxa"/>
          </w:tcPr>
          <w:p w14:paraId="030B975D" w14:textId="77777777" w:rsidR="003561F8" w:rsidRPr="008A29F8" w:rsidRDefault="003561F8" w:rsidP="008A29F8">
            <w:pPr>
              <w:rPr>
                <w:rFonts w:ascii="Arial" w:eastAsia="Times New Roman" w:hAnsi="Arial" w:cs="Arial"/>
                <w:b/>
                <w:kern w:val="28"/>
                <w:sz w:val="26"/>
                <w:szCs w:val="26"/>
                <w:lang w:eastAsia="de-DE"/>
              </w:rPr>
            </w:pPr>
          </w:p>
        </w:tc>
        <w:tc>
          <w:tcPr>
            <w:tcW w:w="1842" w:type="dxa"/>
          </w:tcPr>
          <w:p w14:paraId="6EBA81A1" w14:textId="77777777" w:rsidR="003561F8" w:rsidRPr="008A29F8" w:rsidRDefault="003561F8" w:rsidP="008A29F8">
            <w:pPr>
              <w:jc w:val="right"/>
              <w:rPr>
                <w:rFonts w:ascii="Arial" w:eastAsia="Times New Roman" w:hAnsi="Arial" w:cs="Arial"/>
                <w:b/>
                <w:kern w:val="28"/>
                <w:sz w:val="26"/>
                <w:szCs w:val="26"/>
                <w:lang w:eastAsia="de-DE"/>
              </w:rPr>
            </w:pPr>
          </w:p>
        </w:tc>
        <w:tc>
          <w:tcPr>
            <w:tcW w:w="1842" w:type="dxa"/>
          </w:tcPr>
          <w:p w14:paraId="040BFC33" w14:textId="77777777" w:rsidR="003561F8" w:rsidRPr="008A29F8" w:rsidRDefault="003561F8" w:rsidP="008A29F8">
            <w:pPr>
              <w:jc w:val="right"/>
              <w:rPr>
                <w:rFonts w:ascii="Arial" w:eastAsia="Times New Roman" w:hAnsi="Arial" w:cs="Arial"/>
                <w:b/>
                <w:kern w:val="28"/>
                <w:sz w:val="26"/>
                <w:szCs w:val="26"/>
                <w:lang w:eastAsia="de-DE"/>
              </w:rPr>
            </w:pPr>
          </w:p>
        </w:tc>
      </w:tr>
      <w:tr w:rsidR="00284E72" w:rsidRPr="00284E72" w14:paraId="36BDDC55" w14:textId="77777777" w:rsidTr="00284E72">
        <w:tc>
          <w:tcPr>
            <w:tcW w:w="6204" w:type="dxa"/>
          </w:tcPr>
          <w:p w14:paraId="46875CE8"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Veränderung Organisationskapital</w:t>
            </w:r>
          </w:p>
        </w:tc>
        <w:tc>
          <w:tcPr>
            <w:tcW w:w="1842" w:type="dxa"/>
          </w:tcPr>
          <w:p w14:paraId="52041D3A"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2'935</w:t>
            </w:r>
          </w:p>
        </w:tc>
        <w:tc>
          <w:tcPr>
            <w:tcW w:w="1842" w:type="dxa"/>
          </w:tcPr>
          <w:p w14:paraId="02E217F6"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1'560</w:t>
            </w:r>
          </w:p>
        </w:tc>
      </w:tr>
      <w:tr w:rsidR="00284E72" w:rsidRPr="00284E72" w14:paraId="44A89918" w14:textId="77777777" w:rsidTr="00284E72">
        <w:tc>
          <w:tcPr>
            <w:tcW w:w="6204" w:type="dxa"/>
          </w:tcPr>
          <w:p w14:paraId="2CBA89EA" w14:textId="77777777" w:rsidR="00284E72" w:rsidRPr="008A29F8" w:rsidRDefault="00284E72" w:rsidP="008A29F8">
            <w:pPr>
              <w:rPr>
                <w:rFonts w:ascii="Arial" w:eastAsia="Times New Roman" w:hAnsi="Arial" w:cs="Arial"/>
                <w:kern w:val="28"/>
                <w:sz w:val="26"/>
                <w:szCs w:val="26"/>
                <w:lang w:eastAsia="de-DE"/>
              </w:rPr>
            </w:pPr>
          </w:p>
        </w:tc>
        <w:tc>
          <w:tcPr>
            <w:tcW w:w="1842" w:type="dxa"/>
          </w:tcPr>
          <w:p w14:paraId="0B49A91B" w14:textId="77777777" w:rsidR="00284E72" w:rsidRPr="008A29F8" w:rsidRDefault="00284E72" w:rsidP="008A29F8">
            <w:pPr>
              <w:jc w:val="right"/>
              <w:rPr>
                <w:rFonts w:ascii="Arial" w:eastAsia="Times New Roman" w:hAnsi="Arial" w:cs="Arial"/>
                <w:kern w:val="28"/>
                <w:sz w:val="26"/>
                <w:szCs w:val="26"/>
                <w:lang w:eastAsia="de-DE"/>
              </w:rPr>
            </w:pPr>
          </w:p>
        </w:tc>
        <w:tc>
          <w:tcPr>
            <w:tcW w:w="1842" w:type="dxa"/>
          </w:tcPr>
          <w:p w14:paraId="23E93525" w14:textId="77777777" w:rsidR="00284E72" w:rsidRPr="008A29F8" w:rsidRDefault="00284E72" w:rsidP="008A29F8">
            <w:pPr>
              <w:jc w:val="right"/>
              <w:rPr>
                <w:rFonts w:ascii="Arial" w:eastAsia="Times New Roman" w:hAnsi="Arial" w:cs="Arial"/>
                <w:kern w:val="28"/>
                <w:sz w:val="26"/>
                <w:szCs w:val="26"/>
                <w:lang w:eastAsia="de-DE"/>
              </w:rPr>
            </w:pPr>
          </w:p>
        </w:tc>
      </w:tr>
      <w:tr w:rsidR="00284E72" w:rsidRPr="00284E72" w14:paraId="2756F68A" w14:textId="77777777" w:rsidTr="00284E72">
        <w:tc>
          <w:tcPr>
            <w:tcW w:w="6204" w:type="dxa"/>
          </w:tcPr>
          <w:p w14:paraId="13060098" w14:textId="77777777" w:rsidR="00284E72" w:rsidRPr="008A29F8" w:rsidRDefault="00284E72" w:rsidP="008A29F8">
            <w:pPr>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Jahresergebnis</w:t>
            </w:r>
          </w:p>
        </w:tc>
        <w:tc>
          <w:tcPr>
            <w:tcW w:w="1842" w:type="dxa"/>
          </w:tcPr>
          <w:p w14:paraId="685176A5"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-977</w:t>
            </w:r>
          </w:p>
        </w:tc>
        <w:tc>
          <w:tcPr>
            <w:tcW w:w="1842" w:type="dxa"/>
          </w:tcPr>
          <w:p w14:paraId="18419752" w14:textId="77777777" w:rsidR="00284E72" w:rsidRPr="008A29F8" w:rsidRDefault="00284E72" w:rsidP="008A29F8">
            <w:pPr>
              <w:jc w:val="right"/>
              <w:rPr>
                <w:rFonts w:ascii="Arial" w:eastAsia="Times New Roman" w:hAnsi="Arial" w:cs="Arial"/>
                <w:b/>
                <w:kern w:val="28"/>
                <w:sz w:val="26"/>
                <w:szCs w:val="26"/>
                <w:lang w:eastAsia="de-DE"/>
              </w:rPr>
            </w:pPr>
            <w:r w:rsidRPr="008A29F8">
              <w:rPr>
                <w:rFonts w:ascii="Arial" w:eastAsia="Times New Roman" w:hAnsi="Arial" w:cs="Arial"/>
                <w:b/>
                <w:kern w:val="28"/>
                <w:sz w:val="26"/>
                <w:szCs w:val="26"/>
                <w:lang w:eastAsia="de-DE"/>
              </w:rPr>
              <w:t>-352</w:t>
            </w:r>
          </w:p>
        </w:tc>
      </w:tr>
    </w:tbl>
    <w:p w14:paraId="4E3CC620" w14:textId="57C3FE25" w:rsidR="00284E72" w:rsidRPr="00284E72" w:rsidRDefault="00284E72" w:rsidP="00872C81">
      <w:pPr>
        <w:pStyle w:val="berschrift2"/>
        <w:rPr>
          <w:noProof/>
        </w:rPr>
      </w:pPr>
      <w:bookmarkStart w:id="54" w:name="_Toc345601967"/>
      <w:bookmarkStart w:id="55" w:name="_Toc345602096"/>
      <w:r w:rsidRPr="00284E72">
        <w:rPr>
          <w:noProof/>
        </w:rPr>
        <w:lastRenderedPageBreak/>
        <w:t>Grundsätze gemäss geltenden Statuten</w:t>
      </w:r>
    </w:p>
    <w:p w14:paraId="0C89AA19" w14:textId="77777777" w:rsidR="00284E72" w:rsidRPr="00284E72" w:rsidRDefault="00284E72" w:rsidP="00400DA5">
      <w:pPr>
        <w:spacing w:after="120"/>
        <w:rPr>
          <w:rFonts w:ascii="Arial" w:eastAsia="Times New Roman" w:hAnsi="Arial" w:cs="Arial"/>
          <w:noProof/>
          <w:kern w:val="28"/>
          <w:sz w:val="28"/>
          <w:szCs w:val="28"/>
          <w:lang w:eastAsia="de-DE"/>
        </w:rPr>
      </w:pPr>
      <w:r w:rsidRPr="00284E72">
        <w:rPr>
          <w:rFonts w:ascii="Arial" w:eastAsia="Times New Roman" w:hAnsi="Arial" w:cs="Arial"/>
          <w:noProof/>
          <w:kern w:val="28"/>
          <w:sz w:val="28"/>
          <w:szCs w:val="18"/>
          <w:lang w:eastAsia="de-DE"/>
        </w:rPr>
        <w:t>Der Schweizerische Blinden- und Sehbehindertenverband SBV versteht sich als nationale Organisation, in der sich blinde und sehbehinderte Menschen</w:t>
      </w:r>
      <w:r w:rsidRPr="00284E72">
        <w:rPr>
          <w:rFonts w:ascii="Arial" w:eastAsia="Times New Roman" w:hAnsi="Arial" w:cs="Arial"/>
          <w:noProof/>
          <w:kern w:val="28"/>
          <w:sz w:val="28"/>
          <w:szCs w:val="28"/>
          <w:lang w:eastAsia="de-DE"/>
        </w:rPr>
        <w:t xml:space="preserve"> zur Selbsthilfe, Selbstbestimmung und Interessevertretung zusammenschliessen. </w:t>
      </w:r>
    </w:p>
    <w:p w14:paraId="184F26D9" w14:textId="77777777" w:rsidR="00284E72" w:rsidRPr="004D4C0A" w:rsidRDefault="00284E72" w:rsidP="004D4C0A">
      <w:pPr>
        <w:pStyle w:val="Aufzhlung"/>
        <w:rPr>
          <w:noProof/>
          <w:sz w:val="28"/>
          <w:szCs w:val="28"/>
        </w:rPr>
      </w:pPr>
      <w:r w:rsidRPr="004D4C0A">
        <w:rPr>
          <w:noProof/>
          <w:sz w:val="28"/>
          <w:szCs w:val="28"/>
        </w:rPr>
        <w:t>Der SBV arbeitet mit anderen im Behindertenbereich tätigen schweizerischen und internationalen Organisationen zusammen</w:t>
      </w:r>
    </w:p>
    <w:p w14:paraId="2F921B4A" w14:textId="77777777" w:rsidR="00284E72" w:rsidRPr="004D4C0A" w:rsidRDefault="00284E72" w:rsidP="004D4C0A">
      <w:pPr>
        <w:pStyle w:val="Aufzhlung"/>
        <w:rPr>
          <w:noProof/>
          <w:sz w:val="28"/>
          <w:szCs w:val="28"/>
        </w:rPr>
      </w:pPr>
      <w:r w:rsidRPr="004D4C0A">
        <w:rPr>
          <w:noProof/>
          <w:sz w:val="28"/>
          <w:szCs w:val="28"/>
        </w:rPr>
        <w:t>Der SBV ist gemeinnützig und nicht gewinnorientiert</w:t>
      </w:r>
    </w:p>
    <w:p w14:paraId="132DB22A" w14:textId="77777777" w:rsidR="00284E72" w:rsidRPr="004D4C0A" w:rsidRDefault="00284E72" w:rsidP="004D4C0A">
      <w:pPr>
        <w:pStyle w:val="Aufzhlung"/>
        <w:rPr>
          <w:noProof/>
          <w:sz w:val="28"/>
          <w:szCs w:val="28"/>
        </w:rPr>
      </w:pPr>
      <w:r w:rsidRPr="004D4C0A">
        <w:rPr>
          <w:noProof/>
          <w:sz w:val="28"/>
          <w:szCs w:val="28"/>
        </w:rPr>
        <w:t>Der SBV trägt zur Umsetzung der Gesetzgebung bei, indem er im Auftrag der Behörden Leistungen für blinde und sehbehinderte Menschen erbringt</w:t>
      </w:r>
    </w:p>
    <w:p w14:paraId="5B18A549" w14:textId="77777777" w:rsidR="00284E72" w:rsidRPr="004D4C0A" w:rsidRDefault="00284E72" w:rsidP="004D4C0A">
      <w:pPr>
        <w:pStyle w:val="Aufzhlung"/>
        <w:rPr>
          <w:noProof/>
          <w:sz w:val="28"/>
          <w:szCs w:val="28"/>
        </w:rPr>
      </w:pPr>
      <w:r w:rsidRPr="004D4C0A">
        <w:rPr>
          <w:noProof/>
          <w:sz w:val="28"/>
          <w:szCs w:val="28"/>
        </w:rPr>
        <w:t>Der SBV ist politisch unabhängig und religiös neutral</w:t>
      </w:r>
    </w:p>
    <w:p w14:paraId="5060CD83" w14:textId="77777777" w:rsidR="00284E72" w:rsidRPr="00284E72" w:rsidRDefault="00284E72" w:rsidP="00872C81">
      <w:pPr>
        <w:pStyle w:val="berschrift2"/>
        <w:rPr>
          <w:noProof/>
        </w:rPr>
      </w:pPr>
      <w:r w:rsidRPr="00284E72">
        <w:rPr>
          <w:noProof/>
        </w:rPr>
        <w:t>Rechtsform</w:t>
      </w:r>
      <w:bookmarkEnd w:id="54"/>
      <w:bookmarkEnd w:id="55"/>
    </w:p>
    <w:p w14:paraId="2CB8FDF2" w14:textId="77777777" w:rsidR="00284E72" w:rsidRPr="00284E72" w:rsidRDefault="00284E72" w:rsidP="00400DA5">
      <w:pPr>
        <w:spacing w:after="120"/>
        <w:rPr>
          <w:rFonts w:ascii="Arial" w:eastAsia="Times New Roman" w:hAnsi="Arial" w:cs="Arial"/>
          <w:noProof/>
          <w:kern w:val="28"/>
          <w:sz w:val="28"/>
          <w:szCs w:val="28"/>
          <w:lang w:eastAsia="de-DE"/>
        </w:rPr>
      </w:pPr>
      <w:r w:rsidRPr="00284E72">
        <w:rPr>
          <w:rFonts w:ascii="Arial" w:eastAsia="Times New Roman" w:hAnsi="Arial" w:cs="Arial"/>
          <w:noProof/>
          <w:kern w:val="28"/>
          <w:sz w:val="28"/>
          <w:szCs w:val="18"/>
          <w:lang w:eastAsia="de-DE"/>
        </w:rPr>
        <w:t>Der SBV ist ein Verein im Sinne der Art. 60 ff. des Schweizerischen</w:t>
      </w:r>
      <w:r w:rsidRPr="00284E72">
        <w:rPr>
          <w:rFonts w:ascii="Arial" w:eastAsia="Times New Roman" w:hAnsi="Arial" w:cs="Arial"/>
          <w:noProof/>
          <w:kern w:val="28"/>
          <w:sz w:val="28"/>
          <w:szCs w:val="28"/>
          <w:lang w:eastAsia="de-DE"/>
        </w:rPr>
        <w:t xml:space="preserve"> Zivilgesetzbuches.Sein Sitz befindet sich am Ort seines Sekretariats. </w:t>
      </w:r>
    </w:p>
    <w:p w14:paraId="3882355B" w14:textId="77777777" w:rsidR="00284E72" w:rsidRPr="00284E72" w:rsidRDefault="00284E72" w:rsidP="00872C81">
      <w:pPr>
        <w:pStyle w:val="berschrift2"/>
        <w:rPr>
          <w:noProof/>
        </w:rPr>
      </w:pPr>
      <w:bookmarkStart w:id="56" w:name="_Toc345601968"/>
      <w:bookmarkStart w:id="57" w:name="_Toc345602097"/>
      <w:r w:rsidRPr="00284E72">
        <w:rPr>
          <w:noProof/>
        </w:rPr>
        <w:t>Zweck</w:t>
      </w:r>
      <w:bookmarkEnd w:id="56"/>
      <w:bookmarkEnd w:id="57"/>
    </w:p>
    <w:p w14:paraId="7645BB7F" w14:textId="77777777" w:rsidR="00284E72" w:rsidRPr="00284E72" w:rsidRDefault="00284E72" w:rsidP="00400DA5">
      <w:pPr>
        <w:spacing w:after="120"/>
        <w:rPr>
          <w:rFonts w:ascii="Arial" w:eastAsia="Times New Roman" w:hAnsi="Arial" w:cs="Arial"/>
          <w:noProof/>
          <w:kern w:val="28"/>
          <w:sz w:val="28"/>
          <w:szCs w:val="18"/>
          <w:lang w:eastAsia="de-DE"/>
        </w:rPr>
      </w:pPr>
      <w:bookmarkStart w:id="58" w:name="_Toc345601969"/>
      <w:r w:rsidRPr="00284E72">
        <w:rPr>
          <w:rFonts w:ascii="Arial" w:eastAsia="Times New Roman" w:hAnsi="Arial" w:cs="Arial"/>
          <w:noProof/>
          <w:kern w:val="28"/>
          <w:sz w:val="28"/>
          <w:szCs w:val="18"/>
          <w:lang w:eastAsia="de-DE"/>
        </w:rPr>
        <w:t>Der SBV bezweckt</w:t>
      </w:r>
      <w:bookmarkEnd w:id="58"/>
      <w:r w:rsidRPr="00284E72">
        <w:rPr>
          <w:rFonts w:ascii="Arial" w:eastAsia="Times New Roman" w:hAnsi="Arial" w:cs="Arial"/>
          <w:noProof/>
          <w:kern w:val="28"/>
          <w:sz w:val="28"/>
          <w:szCs w:val="18"/>
          <w:lang w:eastAsia="de-DE"/>
        </w:rPr>
        <w:t>:</w:t>
      </w:r>
    </w:p>
    <w:p w14:paraId="6C36F65D" w14:textId="77777777" w:rsidR="00284E72" w:rsidRPr="00400DA5" w:rsidRDefault="00284E72" w:rsidP="00400DA5">
      <w:pPr>
        <w:pStyle w:val="Aufzhlung"/>
        <w:rPr>
          <w:noProof/>
          <w:sz w:val="28"/>
          <w:szCs w:val="28"/>
        </w:rPr>
      </w:pPr>
      <w:r w:rsidRPr="00400DA5">
        <w:rPr>
          <w:noProof/>
          <w:sz w:val="28"/>
          <w:szCs w:val="28"/>
        </w:rPr>
        <w:t>Vertretung und Förderung der Interessen blinder und sehbehinderter Menschen sowie ihrer Angehörigen</w:t>
      </w:r>
    </w:p>
    <w:p w14:paraId="139637F6" w14:textId="77777777" w:rsidR="00284E72" w:rsidRPr="00400DA5" w:rsidRDefault="00284E72" w:rsidP="00400DA5">
      <w:pPr>
        <w:pStyle w:val="Aufzhlung"/>
        <w:rPr>
          <w:noProof/>
          <w:sz w:val="28"/>
          <w:szCs w:val="28"/>
        </w:rPr>
      </w:pPr>
      <w:r w:rsidRPr="00400DA5">
        <w:rPr>
          <w:noProof/>
          <w:sz w:val="28"/>
          <w:szCs w:val="28"/>
        </w:rPr>
        <w:t>Förderung der Selbstständigkeit und der beruflichen und gesellschaftlichen Eingliederung blinder und sehbehinderter Menschen</w:t>
      </w:r>
    </w:p>
    <w:p w14:paraId="04ED9AAF" w14:textId="77777777" w:rsidR="00284E72" w:rsidRPr="00400DA5" w:rsidRDefault="00284E72" w:rsidP="00400DA5">
      <w:pPr>
        <w:pStyle w:val="Aufzhlung"/>
        <w:rPr>
          <w:noProof/>
          <w:sz w:val="28"/>
          <w:szCs w:val="28"/>
        </w:rPr>
      </w:pPr>
      <w:r w:rsidRPr="00400DA5">
        <w:rPr>
          <w:noProof/>
          <w:sz w:val="28"/>
          <w:szCs w:val="28"/>
        </w:rPr>
        <w:t>Zusammenschluss und Stärkung der Solidarität unter den blinden und sehbehinderten Menschen aus allen Teilen des Landes</w:t>
      </w:r>
    </w:p>
    <w:p w14:paraId="2A53D589" w14:textId="77777777" w:rsidR="00284E72" w:rsidRPr="00400DA5" w:rsidRDefault="00284E72" w:rsidP="00400DA5">
      <w:pPr>
        <w:pStyle w:val="Aufzhlung"/>
        <w:rPr>
          <w:noProof/>
          <w:sz w:val="28"/>
          <w:szCs w:val="28"/>
        </w:rPr>
      </w:pPr>
      <w:r w:rsidRPr="00400DA5">
        <w:rPr>
          <w:noProof/>
          <w:sz w:val="28"/>
          <w:szCs w:val="28"/>
        </w:rPr>
        <w:t>Aufklärung und Sensibilisierung der Öffentlichkeit für die besonderen Anliegen und Bedürfnisse blinder und sehbehinderter Menschen</w:t>
      </w:r>
    </w:p>
    <w:p w14:paraId="1D7A8857" w14:textId="77777777" w:rsidR="00400DA5" w:rsidRDefault="00400DA5" w:rsidP="00400DA5">
      <w:pPr>
        <w:pStyle w:val="berschrift3"/>
        <w:spacing w:after="120"/>
        <w:rPr>
          <w:noProof/>
        </w:rPr>
      </w:pPr>
      <w:r>
        <w:rPr>
          <w:noProof/>
        </w:rPr>
        <w:br w:type="page"/>
      </w:r>
    </w:p>
    <w:p w14:paraId="741FBEF7" w14:textId="5EAC926F" w:rsidR="00284E72" w:rsidRPr="00284E72" w:rsidRDefault="00284E72" w:rsidP="00872C81">
      <w:pPr>
        <w:pStyle w:val="berschrift2"/>
        <w:rPr>
          <w:noProof/>
        </w:rPr>
      </w:pPr>
      <w:r w:rsidRPr="00284E72">
        <w:rPr>
          <w:noProof/>
        </w:rPr>
        <w:lastRenderedPageBreak/>
        <w:t>Mittel</w:t>
      </w:r>
    </w:p>
    <w:p w14:paraId="00EDF51B" w14:textId="77777777" w:rsidR="00284E72" w:rsidRPr="00284E72" w:rsidRDefault="00284E72" w:rsidP="00400DA5">
      <w:pPr>
        <w:spacing w:after="120"/>
        <w:rPr>
          <w:rFonts w:ascii="Arial" w:eastAsia="Times New Roman" w:hAnsi="Arial" w:cs="Arial"/>
          <w:noProof/>
          <w:kern w:val="28"/>
          <w:sz w:val="28"/>
          <w:szCs w:val="18"/>
          <w:lang w:eastAsia="de-DE"/>
        </w:rPr>
      </w:pPr>
      <w:r w:rsidRPr="00284E72">
        <w:rPr>
          <w:rFonts w:ascii="Arial" w:eastAsia="Times New Roman" w:hAnsi="Arial" w:cs="Arial"/>
          <w:noProof/>
          <w:kern w:val="28"/>
          <w:sz w:val="28"/>
          <w:szCs w:val="18"/>
          <w:lang w:eastAsia="de-DE"/>
        </w:rPr>
        <w:t xml:space="preserve">Um seine Ziele zu erreichen, bedient sich der SBV insbesondere folgender Mittel: </w:t>
      </w:r>
    </w:p>
    <w:p w14:paraId="43E0CB86" w14:textId="77777777" w:rsidR="00284E72" w:rsidRPr="00400DA5" w:rsidRDefault="00284E72" w:rsidP="00400DA5">
      <w:pPr>
        <w:pStyle w:val="Aufzhlung"/>
        <w:rPr>
          <w:noProof/>
          <w:sz w:val="28"/>
          <w:szCs w:val="28"/>
        </w:rPr>
      </w:pPr>
      <w:r w:rsidRPr="00400DA5">
        <w:rPr>
          <w:noProof/>
          <w:sz w:val="28"/>
          <w:szCs w:val="28"/>
        </w:rPr>
        <w:t>Einflussnahme auf Gesetzgebung und Gesetzesvollzug</w:t>
      </w:r>
    </w:p>
    <w:p w14:paraId="21ECAECC" w14:textId="77777777" w:rsidR="00284E72" w:rsidRPr="00400DA5" w:rsidRDefault="00284E72" w:rsidP="00400DA5">
      <w:pPr>
        <w:pStyle w:val="Aufzhlung"/>
        <w:rPr>
          <w:noProof/>
          <w:sz w:val="28"/>
          <w:szCs w:val="28"/>
        </w:rPr>
      </w:pPr>
      <w:r w:rsidRPr="00400DA5">
        <w:rPr>
          <w:noProof/>
          <w:sz w:val="28"/>
          <w:szCs w:val="28"/>
        </w:rPr>
        <w:t>Unterstützung blinder und sehbehinderter Menschen durch Beratung, Rehabilitation, Aus- und Weiterbildung sowie Finanzhilfen</w:t>
      </w:r>
    </w:p>
    <w:p w14:paraId="0FFA8242" w14:textId="77777777" w:rsidR="00284E72" w:rsidRPr="00400DA5" w:rsidRDefault="00284E72" w:rsidP="00400DA5">
      <w:pPr>
        <w:pStyle w:val="Aufzhlung"/>
        <w:rPr>
          <w:noProof/>
          <w:sz w:val="28"/>
          <w:szCs w:val="28"/>
        </w:rPr>
      </w:pPr>
      <w:r w:rsidRPr="00400DA5">
        <w:rPr>
          <w:noProof/>
          <w:sz w:val="28"/>
          <w:szCs w:val="28"/>
        </w:rPr>
        <w:t>Förderung von Netzwerken blinder und sehbehinderter Menschen</w:t>
      </w:r>
    </w:p>
    <w:p w14:paraId="1863CFA8" w14:textId="77777777" w:rsidR="00284E72" w:rsidRPr="00400DA5" w:rsidRDefault="00284E72" w:rsidP="00400DA5">
      <w:pPr>
        <w:pStyle w:val="Aufzhlung"/>
        <w:rPr>
          <w:noProof/>
          <w:sz w:val="28"/>
          <w:szCs w:val="28"/>
        </w:rPr>
      </w:pPr>
      <w:r w:rsidRPr="00400DA5">
        <w:rPr>
          <w:noProof/>
          <w:sz w:val="28"/>
          <w:szCs w:val="28"/>
        </w:rPr>
        <w:t>Sensibilisierung der Öffentlichkeit</w:t>
      </w:r>
    </w:p>
    <w:p w14:paraId="482223EB" w14:textId="77777777" w:rsidR="00284E72" w:rsidRPr="00400DA5" w:rsidRDefault="00284E72" w:rsidP="00400DA5">
      <w:pPr>
        <w:pStyle w:val="Aufzhlung"/>
        <w:rPr>
          <w:noProof/>
          <w:sz w:val="28"/>
          <w:szCs w:val="28"/>
        </w:rPr>
      </w:pPr>
      <w:r w:rsidRPr="00400DA5">
        <w:rPr>
          <w:noProof/>
          <w:sz w:val="28"/>
          <w:szCs w:val="28"/>
        </w:rPr>
        <w:t>Beratung von Behörden, Arbeitgebern, Schulen sowie anderer Institutionen und Einzelpersonen in Fragen der Integration blinder und sehbehinderter Menschen und Beseitigung von Barrieren jeglicher Art</w:t>
      </w:r>
    </w:p>
    <w:p w14:paraId="60C8B793" w14:textId="77777777" w:rsidR="00284E72" w:rsidRPr="00400DA5" w:rsidRDefault="00284E72" w:rsidP="00400DA5">
      <w:pPr>
        <w:pStyle w:val="Aufzhlung"/>
        <w:rPr>
          <w:noProof/>
          <w:sz w:val="28"/>
          <w:szCs w:val="28"/>
        </w:rPr>
      </w:pPr>
      <w:r w:rsidRPr="00400DA5">
        <w:rPr>
          <w:noProof/>
          <w:sz w:val="28"/>
          <w:szCs w:val="28"/>
        </w:rPr>
        <w:t>Abschliessen von Leistungsverträgen mit den Behörden</w:t>
      </w:r>
    </w:p>
    <w:p w14:paraId="0F376E01" w14:textId="77777777" w:rsidR="00284E72" w:rsidRPr="00284E72" w:rsidRDefault="00284E72" w:rsidP="00284E72">
      <w:pPr>
        <w:rPr>
          <w:rFonts w:ascii="Arial" w:eastAsia="Times New Roman" w:hAnsi="Arial" w:cs="Arial"/>
          <w:noProof/>
          <w:kern w:val="28"/>
          <w:sz w:val="28"/>
          <w:szCs w:val="28"/>
          <w:lang w:eastAsia="de-DE"/>
        </w:rPr>
      </w:pPr>
    </w:p>
    <w:p w14:paraId="5C83C98B" w14:textId="77777777" w:rsidR="00284E72" w:rsidRPr="00284E72" w:rsidRDefault="00284E72" w:rsidP="00284E72">
      <w:pPr>
        <w:rPr>
          <w:rFonts w:ascii="Arial" w:eastAsia="Times New Roman" w:hAnsi="Arial" w:cs="Arial"/>
          <w:noProof/>
          <w:kern w:val="28"/>
          <w:sz w:val="28"/>
          <w:szCs w:val="28"/>
          <w:lang w:eastAsia="de-DE"/>
        </w:rPr>
      </w:pPr>
      <w:r w:rsidRPr="00284E72">
        <w:rPr>
          <w:rFonts w:ascii="Arial" w:eastAsia="Times New Roman" w:hAnsi="Arial" w:cs="Arial"/>
          <w:noProof/>
          <w:kern w:val="28"/>
          <w:sz w:val="28"/>
          <w:szCs w:val="28"/>
          <w:lang w:eastAsia="de-DE"/>
        </w:rPr>
        <w:t>Die finanziellen Mittel des SBV setzen sich zusammen aus:</w:t>
      </w:r>
    </w:p>
    <w:p w14:paraId="46D7C7A4" w14:textId="77777777" w:rsidR="00284E72" w:rsidRPr="00400DA5" w:rsidRDefault="00284E72" w:rsidP="00400DA5">
      <w:pPr>
        <w:pStyle w:val="Aufzhlung"/>
        <w:rPr>
          <w:noProof/>
          <w:sz w:val="28"/>
          <w:szCs w:val="28"/>
        </w:rPr>
      </w:pPr>
      <w:r w:rsidRPr="00400DA5">
        <w:rPr>
          <w:noProof/>
          <w:sz w:val="28"/>
          <w:szCs w:val="28"/>
        </w:rPr>
        <w:t>Beiträgen der Sektionen</w:t>
      </w:r>
    </w:p>
    <w:p w14:paraId="5F12B8DD" w14:textId="77777777" w:rsidR="00284E72" w:rsidRPr="00400DA5" w:rsidRDefault="00284E72" w:rsidP="00400DA5">
      <w:pPr>
        <w:pStyle w:val="Aufzhlung"/>
        <w:rPr>
          <w:noProof/>
          <w:sz w:val="28"/>
          <w:szCs w:val="28"/>
        </w:rPr>
      </w:pPr>
      <w:r w:rsidRPr="00400DA5">
        <w:rPr>
          <w:noProof/>
          <w:sz w:val="28"/>
          <w:szCs w:val="28"/>
        </w:rPr>
        <w:t>Spenden und Legaten</w:t>
      </w:r>
    </w:p>
    <w:p w14:paraId="6C4AF1C4" w14:textId="77777777" w:rsidR="00284E72" w:rsidRPr="00400DA5" w:rsidRDefault="00284E72" w:rsidP="00400DA5">
      <w:pPr>
        <w:pStyle w:val="Aufzhlung"/>
        <w:rPr>
          <w:noProof/>
          <w:sz w:val="28"/>
          <w:szCs w:val="28"/>
        </w:rPr>
      </w:pPr>
      <w:r w:rsidRPr="00400DA5">
        <w:rPr>
          <w:noProof/>
          <w:sz w:val="28"/>
          <w:szCs w:val="28"/>
        </w:rPr>
        <w:t>Beiträgen der Sozialversicherungen und öffentlich-rechtlicher Institutionen</w:t>
      </w:r>
    </w:p>
    <w:p w14:paraId="1229D33C" w14:textId="77777777" w:rsidR="00284E72" w:rsidRPr="00400DA5" w:rsidRDefault="00284E72" w:rsidP="00400DA5">
      <w:pPr>
        <w:pStyle w:val="Aufzhlung"/>
        <w:rPr>
          <w:noProof/>
          <w:sz w:val="28"/>
          <w:szCs w:val="28"/>
        </w:rPr>
      </w:pPr>
      <w:r w:rsidRPr="00400DA5">
        <w:rPr>
          <w:noProof/>
          <w:sz w:val="28"/>
          <w:szCs w:val="28"/>
        </w:rPr>
        <w:t>Einkünften erbrachter Leistungen</w:t>
      </w:r>
    </w:p>
    <w:p w14:paraId="69994EFB" w14:textId="77777777" w:rsidR="00284E72" w:rsidRPr="00400DA5" w:rsidRDefault="00284E72" w:rsidP="00400DA5">
      <w:pPr>
        <w:pStyle w:val="Aufzhlung"/>
        <w:rPr>
          <w:noProof/>
          <w:sz w:val="28"/>
          <w:szCs w:val="28"/>
        </w:rPr>
      </w:pPr>
      <w:r w:rsidRPr="00400DA5">
        <w:rPr>
          <w:noProof/>
          <w:sz w:val="28"/>
          <w:szCs w:val="28"/>
        </w:rPr>
        <w:t>Vermögenserträgen</w:t>
      </w:r>
    </w:p>
    <w:p w14:paraId="12C9833B" w14:textId="79564E3C" w:rsidR="00735619" w:rsidRPr="00983189" w:rsidRDefault="00735619" w:rsidP="00FA6F71">
      <w:pPr>
        <w:spacing w:after="120"/>
        <w:rPr>
          <w:rFonts w:ascii="Arial" w:eastAsia="Times New Roman" w:hAnsi="Arial" w:cs="Arial"/>
          <w:kern w:val="28"/>
          <w:sz w:val="28"/>
          <w:szCs w:val="18"/>
          <w:lang w:eastAsia="de-DE"/>
        </w:rPr>
      </w:pPr>
      <w:r>
        <w:br w:type="page"/>
      </w:r>
    </w:p>
    <w:p w14:paraId="4BB05CFA" w14:textId="39307371" w:rsidR="0005242A" w:rsidRPr="0005242A" w:rsidRDefault="009E0731" w:rsidP="009E0731">
      <w:pPr>
        <w:pStyle w:val="berschrift1"/>
      </w:pPr>
      <w:bookmarkStart w:id="59" w:name="_Toc450731193"/>
      <w:r>
        <w:lastRenderedPageBreak/>
        <w:t>Organisation</w:t>
      </w:r>
      <w:bookmarkEnd w:id="59"/>
    </w:p>
    <w:p w14:paraId="5546D110" w14:textId="1ED53DEE" w:rsidR="00662F45" w:rsidRPr="00662F45" w:rsidRDefault="009E0731" w:rsidP="00FA685E">
      <w:pPr>
        <w:pStyle w:val="berschrift2"/>
      </w:pPr>
      <w:bookmarkStart w:id="60" w:name="_Toc450731194"/>
      <w:r w:rsidRPr="009E0731">
        <w:t>Mitglieder des Verbandsvorstandes</w:t>
      </w:r>
      <w:bookmarkEnd w:id="60"/>
    </w:p>
    <w:tbl>
      <w:tblPr>
        <w:tblStyle w:val="Tabellenraster"/>
        <w:tblW w:w="9889" w:type="dxa"/>
        <w:tblLayout w:type="fixed"/>
        <w:tblLook w:val="0000" w:firstRow="0" w:lastRow="0" w:firstColumn="0" w:lastColumn="0" w:noHBand="0" w:noVBand="0"/>
      </w:tblPr>
      <w:tblGrid>
        <w:gridCol w:w="2660"/>
        <w:gridCol w:w="2268"/>
        <w:gridCol w:w="2914"/>
        <w:gridCol w:w="2047"/>
      </w:tblGrid>
      <w:tr w:rsidR="00FA685E" w:rsidRPr="009E0731" w14:paraId="766F87C3" w14:textId="77777777" w:rsidTr="00041152">
        <w:trPr>
          <w:trHeight w:val="474"/>
        </w:trPr>
        <w:tc>
          <w:tcPr>
            <w:tcW w:w="2660" w:type="dxa"/>
            <w:vAlign w:val="center"/>
          </w:tcPr>
          <w:p w14:paraId="700C34DF"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b/>
                <w:bCs/>
                <w:w w:val="102"/>
                <w:kern w:val="28"/>
                <w:sz w:val="28"/>
                <w:szCs w:val="28"/>
                <w:lang w:eastAsia="de-DE"/>
              </w:rPr>
              <w:t>Name</w:t>
            </w:r>
          </w:p>
        </w:tc>
        <w:tc>
          <w:tcPr>
            <w:tcW w:w="2268" w:type="dxa"/>
            <w:vAlign w:val="center"/>
          </w:tcPr>
          <w:p w14:paraId="1F554C4B"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b/>
                <w:bCs/>
                <w:kern w:val="28"/>
                <w:sz w:val="28"/>
                <w:szCs w:val="28"/>
                <w:lang w:eastAsia="de-DE"/>
              </w:rPr>
              <w:t>Funktion</w:t>
            </w:r>
          </w:p>
        </w:tc>
        <w:tc>
          <w:tcPr>
            <w:tcW w:w="2914" w:type="dxa"/>
            <w:vAlign w:val="center"/>
          </w:tcPr>
          <w:p w14:paraId="265CA7B3"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b/>
                <w:bCs/>
                <w:kern w:val="28"/>
                <w:sz w:val="28"/>
                <w:szCs w:val="28"/>
                <w:lang w:eastAsia="de-DE"/>
              </w:rPr>
              <w:t>Be</w:t>
            </w:r>
            <w:r w:rsidRPr="009E0731">
              <w:rPr>
                <w:rFonts w:ascii="Arial" w:eastAsia="Times New Roman" w:hAnsi="Arial" w:cs="Arial"/>
                <w:b/>
                <w:bCs/>
                <w:spacing w:val="-5"/>
                <w:kern w:val="28"/>
                <w:sz w:val="28"/>
                <w:szCs w:val="28"/>
                <w:lang w:eastAsia="de-DE"/>
              </w:rPr>
              <w:t>r</w:t>
            </w:r>
            <w:r w:rsidRPr="009E0731">
              <w:rPr>
                <w:rFonts w:ascii="Arial" w:eastAsia="Times New Roman" w:hAnsi="Arial" w:cs="Arial"/>
                <w:b/>
                <w:bCs/>
                <w:kern w:val="28"/>
                <w:sz w:val="28"/>
                <w:szCs w:val="28"/>
                <w:lang w:eastAsia="de-DE"/>
              </w:rPr>
              <w:t>eich</w:t>
            </w:r>
          </w:p>
        </w:tc>
        <w:tc>
          <w:tcPr>
            <w:tcW w:w="2047" w:type="dxa"/>
            <w:vAlign w:val="center"/>
          </w:tcPr>
          <w:p w14:paraId="4B9A3852" w14:textId="20B4EA39" w:rsidR="009E0731" w:rsidRPr="009E0731" w:rsidRDefault="00880D71" w:rsidP="00D56907">
            <w:pPr>
              <w:widowControl w:val="0"/>
              <w:autoSpaceDE w:val="0"/>
              <w:autoSpaceDN w:val="0"/>
              <w:adjustRightInd w:val="0"/>
              <w:ind w:left="75" w:right="211"/>
              <w:rPr>
                <w:rFonts w:ascii="Arial" w:eastAsia="Times New Roman" w:hAnsi="Arial" w:cs="Arial"/>
                <w:kern w:val="28"/>
                <w:sz w:val="28"/>
                <w:szCs w:val="28"/>
                <w:lang w:eastAsia="de-DE"/>
              </w:rPr>
            </w:pPr>
            <w:r>
              <w:rPr>
                <w:rFonts w:ascii="Arial" w:eastAsia="Times New Roman" w:hAnsi="Arial" w:cs="Arial"/>
                <w:b/>
                <w:bCs/>
                <w:kern w:val="28"/>
                <w:sz w:val="28"/>
                <w:szCs w:val="28"/>
                <w:lang w:eastAsia="de-DE"/>
              </w:rPr>
              <w:t>i</w:t>
            </w:r>
            <w:r w:rsidR="00D56907">
              <w:rPr>
                <w:rFonts w:ascii="Arial" w:eastAsia="Times New Roman" w:hAnsi="Arial" w:cs="Arial"/>
                <w:b/>
                <w:bCs/>
                <w:kern w:val="28"/>
                <w:sz w:val="28"/>
                <w:szCs w:val="28"/>
                <w:lang w:eastAsia="de-DE"/>
              </w:rPr>
              <w:t>m Amt seit</w:t>
            </w:r>
          </w:p>
        </w:tc>
      </w:tr>
      <w:tr w:rsidR="009E0731" w:rsidRPr="009E0731" w14:paraId="1A7FFBE7" w14:textId="77777777" w:rsidTr="00041152">
        <w:trPr>
          <w:trHeight w:val="977"/>
        </w:trPr>
        <w:tc>
          <w:tcPr>
            <w:tcW w:w="2660" w:type="dxa"/>
            <w:vAlign w:val="center"/>
          </w:tcPr>
          <w:p w14:paraId="2FB84C36"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Remo</w:t>
            </w:r>
            <w:r w:rsidRPr="009E0731">
              <w:rPr>
                <w:rFonts w:ascii="Arial" w:eastAsia="Times New Roman" w:hAnsi="Arial" w:cs="Arial"/>
                <w:spacing w:val="-10"/>
                <w:kern w:val="28"/>
                <w:sz w:val="28"/>
                <w:szCs w:val="28"/>
                <w:lang w:eastAsia="de-DE"/>
              </w:rPr>
              <w:t xml:space="preserve"> </w:t>
            </w:r>
            <w:r w:rsidRPr="009E0731">
              <w:rPr>
                <w:rFonts w:ascii="Arial" w:eastAsia="Times New Roman" w:hAnsi="Arial" w:cs="Arial"/>
                <w:kern w:val="28"/>
                <w:sz w:val="28"/>
                <w:szCs w:val="28"/>
                <w:lang w:eastAsia="de-DE"/>
              </w:rPr>
              <w:t>Kuonen</w:t>
            </w:r>
          </w:p>
        </w:tc>
        <w:tc>
          <w:tcPr>
            <w:tcW w:w="2268" w:type="dxa"/>
            <w:vAlign w:val="center"/>
          </w:tcPr>
          <w:p w14:paraId="4C507D92"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Präsident</w:t>
            </w:r>
          </w:p>
        </w:tc>
        <w:tc>
          <w:tcPr>
            <w:tcW w:w="2914" w:type="dxa"/>
            <w:vAlign w:val="center"/>
          </w:tcPr>
          <w:p w14:paraId="46EE2E98" w14:textId="6F9EC7CB" w:rsidR="009E0731" w:rsidRPr="009E0731" w:rsidRDefault="009E0731" w:rsidP="00880D71">
            <w:pPr>
              <w:widowControl w:val="0"/>
              <w:autoSpaceDE w:val="0"/>
              <w:autoSpaceDN w:val="0"/>
              <w:adjustRightInd w:val="0"/>
              <w:ind w:left="75" w:right="174"/>
              <w:rPr>
                <w:rFonts w:ascii="Arial" w:eastAsia="Times New Roman" w:hAnsi="Arial" w:cs="Arial"/>
                <w:w w:val="101"/>
                <w:kern w:val="28"/>
                <w:sz w:val="28"/>
                <w:szCs w:val="28"/>
                <w:lang w:eastAsia="de-DE"/>
              </w:rPr>
            </w:pPr>
            <w:r w:rsidRPr="009E0731">
              <w:rPr>
                <w:rFonts w:ascii="Arial" w:eastAsia="Times New Roman" w:hAnsi="Arial" w:cs="Arial"/>
                <w:kern w:val="28"/>
                <w:sz w:val="28"/>
                <w:szCs w:val="28"/>
                <w:lang w:eastAsia="de-DE"/>
              </w:rPr>
              <w:t>Personal</w:t>
            </w:r>
            <w:r w:rsidR="00880D71">
              <w:rPr>
                <w:rFonts w:ascii="Arial" w:eastAsia="Times New Roman" w:hAnsi="Arial" w:cs="Arial"/>
                <w:w w:val="101"/>
                <w:kern w:val="28"/>
                <w:sz w:val="28"/>
                <w:szCs w:val="28"/>
                <w:lang w:eastAsia="de-DE"/>
              </w:rPr>
              <w:t>,</w:t>
            </w:r>
            <w:r w:rsidR="00FA685E">
              <w:rPr>
                <w:rFonts w:ascii="Arial" w:eastAsia="Times New Roman" w:hAnsi="Arial" w:cs="Arial"/>
                <w:w w:val="101"/>
                <w:kern w:val="28"/>
                <w:sz w:val="28"/>
                <w:szCs w:val="28"/>
                <w:lang w:eastAsia="de-DE"/>
              </w:rPr>
              <w:t xml:space="preserve"> n</w:t>
            </w:r>
            <w:r w:rsidRPr="009E0731">
              <w:rPr>
                <w:rFonts w:ascii="Arial" w:eastAsia="Times New Roman" w:hAnsi="Arial" w:cs="Arial"/>
                <w:kern w:val="28"/>
                <w:sz w:val="28"/>
                <w:szCs w:val="28"/>
                <w:lang w:eastAsia="de-DE"/>
              </w:rPr>
              <w:t>ationale</w:t>
            </w:r>
            <w:r w:rsidRPr="009E0731">
              <w:rPr>
                <w:rFonts w:ascii="Arial" w:eastAsia="Times New Roman" w:hAnsi="Arial" w:cs="Arial"/>
                <w:spacing w:val="-14"/>
                <w:kern w:val="28"/>
                <w:sz w:val="28"/>
                <w:szCs w:val="28"/>
                <w:lang w:eastAsia="de-DE"/>
              </w:rPr>
              <w:t xml:space="preserve"> </w:t>
            </w:r>
            <w:r w:rsidRPr="009E0731">
              <w:rPr>
                <w:rFonts w:ascii="Arial" w:eastAsia="Times New Roman" w:hAnsi="Arial" w:cs="Arial"/>
                <w:kern w:val="28"/>
                <w:sz w:val="28"/>
                <w:szCs w:val="28"/>
                <w:lang w:eastAsia="de-DE"/>
              </w:rPr>
              <w:t>und</w:t>
            </w:r>
            <w:r w:rsidRPr="009E0731">
              <w:rPr>
                <w:rFonts w:ascii="Arial" w:eastAsia="Times New Roman" w:hAnsi="Arial" w:cs="Arial"/>
                <w:spacing w:val="6"/>
                <w:kern w:val="28"/>
                <w:sz w:val="28"/>
                <w:szCs w:val="28"/>
                <w:lang w:eastAsia="de-DE"/>
              </w:rPr>
              <w:t xml:space="preserve"> </w:t>
            </w:r>
            <w:r w:rsidRPr="009E0731">
              <w:rPr>
                <w:rFonts w:ascii="Arial" w:eastAsia="Times New Roman" w:hAnsi="Arial" w:cs="Arial"/>
                <w:kern w:val="28"/>
                <w:sz w:val="28"/>
                <w:szCs w:val="28"/>
                <w:lang w:eastAsia="de-DE"/>
              </w:rPr>
              <w:t>inte</w:t>
            </w:r>
            <w:r w:rsidRPr="009E0731">
              <w:rPr>
                <w:rFonts w:ascii="Arial" w:eastAsia="Times New Roman" w:hAnsi="Arial" w:cs="Arial"/>
                <w:spacing w:val="5"/>
                <w:kern w:val="28"/>
                <w:sz w:val="28"/>
                <w:szCs w:val="28"/>
                <w:lang w:eastAsia="de-DE"/>
              </w:rPr>
              <w:t>r</w:t>
            </w:r>
            <w:r w:rsidRPr="009E0731">
              <w:rPr>
                <w:rFonts w:ascii="Arial" w:eastAsia="Times New Roman" w:hAnsi="Arial" w:cs="Arial"/>
                <w:kern w:val="28"/>
                <w:sz w:val="28"/>
                <w:szCs w:val="28"/>
                <w:lang w:eastAsia="de-DE"/>
              </w:rPr>
              <w:t>nationale Beziehungen</w:t>
            </w:r>
          </w:p>
        </w:tc>
        <w:tc>
          <w:tcPr>
            <w:tcW w:w="2047" w:type="dxa"/>
            <w:vAlign w:val="center"/>
          </w:tcPr>
          <w:p w14:paraId="3A7E4DEB"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2009</w:t>
            </w:r>
          </w:p>
        </w:tc>
      </w:tr>
      <w:tr w:rsidR="009E0731" w:rsidRPr="009E0731" w14:paraId="0FCD25DF" w14:textId="77777777" w:rsidTr="00041152">
        <w:trPr>
          <w:trHeight w:val="708"/>
        </w:trPr>
        <w:tc>
          <w:tcPr>
            <w:tcW w:w="2660" w:type="dxa"/>
            <w:vAlign w:val="center"/>
          </w:tcPr>
          <w:p w14:paraId="3AEF83FE"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Rita</w:t>
            </w:r>
            <w:r w:rsidRPr="009E0731">
              <w:rPr>
                <w:rFonts w:ascii="Arial" w:eastAsia="Times New Roman" w:hAnsi="Arial" w:cs="Arial"/>
                <w:spacing w:val="-12"/>
                <w:kern w:val="28"/>
                <w:sz w:val="28"/>
                <w:szCs w:val="28"/>
                <w:lang w:eastAsia="de-DE"/>
              </w:rPr>
              <w:t xml:space="preserve"> </w:t>
            </w:r>
            <w:r w:rsidRPr="009E0731">
              <w:rPr>
                <w:rFonts w:ascii="Arial" w:eastAsia="Times New Roman" w:hAnsi="Arial" w:cs="Arial"/>
                <w:kern w:val="28"/>
                <w:sz w:val="28"/>
                <w:szCs w:val="28"/>
                <w:lang w:eastAsia="de-DE"/>
              </w:rPr>
              <w:t>Annaheim</w:t>
            </w:r>
          </w:p>
        </w:tc>
        <w:tc>
          <w:tcPr>
            <w:tcW w:w="2268" w:type="dxa"/>
            <w:vAlign w:val="center"/>
          </w:tcPr>
          <w:p w14:paraId="11A76E29"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Vizepräsidentin</w:t>
            </w:r>
          </w:p>
        </w:tc>
        <w:tc>
          <w:tcPr>
            <w:tcW w:w="2914" w:type="dxa"/>
            <w:vAlign w:val="center"/>
          </w:tcPr>
          <w:p w14:paraId="5F39C7ED" w14:textId="77777777" w:rsidR="009E0731" w:rsidRPr="009E0731" w:rsidRDefault="009E0731" w:rsidP="00D56907">
            <w:pPr>
              <w:widowControl w:val="0"/>
              <w:autoSpaceDE w:val="0"/>
              <w:autoSpaceDN w:val="0"/>
              <w:adjustRightInd w:val="0"/>
              <w:ind w:left="75" w:right="16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 xml:space="preserve">Mitglieder und Bildung </w:t>
            </w:r>
          </w:p>
        </w:tc>
        <w:tc>
          <w:tcPr>
            <w:tcW w:w="2047" w:type="dxa"/>
            <w:vAlign w:val="center"/>
          </w:tcPr>
          <w:p w14:paraId="46B7AF4E"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2007</w:t>
            </w:r>
          </w:p>
        </w:tc>
      </w:tr>
      <w:tr w:rsidR="009E0731" w:rsidRPr="009E0731" w14:paraId="2F9954D0" w14:textId="77777777" w:rsidTr="00041152">
        <w:trPr>
          <w:trHeight w:val="720"/>
        </w:trPr>
        <w:tc>
          <w:tcPr>
            <w:tcW w:w="2660" w:type="dxa"/>
            <w:vAlign w:val="center"/>
          </w:tcPr>
          <w:p w14:paraId="4C328A04"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Eric</w:t>
            </w:r>
            <w:r w:rsidRPr="009E0731">
              <w:rPr>
                <w:rFonts w:ascii="Arial" w:eastAsia="Times New Roman" w:hAnsi="Arial" w:cs="Arial"/>
                <w:spacing w:val="-12"/>
                <w:kern w:val="28"/>
                <w:sz w:val="28"/>
                <w:szCs w:val="28"/>
                <w:lang w:eastAsia="de-DE"/>
              </w:rPr>
              <w:t xml:space="preserve"> </w:t>
            </w:r>
            <w:r w:rsidRPr="009E0731">
              <w:rPr>
                <w:rFonts w:ascii="Arial" w:eastAsia="Times New Roman" w:hAnsi="Arial" w:cs="Arial"/>
                <w:w w:val="101"/>
                <w:kern w:val="28"/>
                <w:sz w:val="28"/>
                <w:szCs w:val="28"/>
                <w:lang w:eastAsia="de-DE"/>
              </w:rPr>
              <w:t>Mamin</w:t>
            </w:r>
          </w:p>
        </w:tc>
        <w:tc>
          <w:tcPr>
            <w:tcW w:w="2268" w:type="dxa"/>
            <w:vAlign w:val="center"/>
          </w:tcPr>
          <w:p w14:paraId="49E5A986" w14:textId="77777777" w:rsidR="009E0731" w:rsidRPr="009E0731" w:rsidRDefault="009E0731" w:rsidP="00D56907">
            <w:pPr>
              <w:widowControl w:val="0"/>
              <w:autoSpaceDE w:val="0"/>
              <w:autoSpaceDN w:val="0"/>
              <w:adjustRightInd w:val="0"/>
              <w:rPr>
                <w:rFonts w:ascii="Arial" w:eastAsia="Times New Roman" w:hAnsi="Arial" w:cs="Arial"/>
                <w:kern w:val="28"/>
                <w:sz w:val="28"/>
                <w:szCs w:val="28"/>
                <w:lang w:eastAsia="de-DE"/>
              </w:rPr>
            </w:pPr>
          </w:p>
        </w:tc>
        <w:tc>
          <w:tcPr>
            <w:tcW w:w="2914" w:type="dxa"/>
            <w:vAlign w:val="center"/>
          </w:tcPr>
          <w:p w14:paraId="0AA54D01"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spacing w:val="-8"/>
                <w:kern w:val="28"/>
                <w:sz w:val="28"/>
                <w:szCs w:val="28"/>
                <w:lang w:eastAsia="de-DE"/>
              </w:rPr>
              <w:t>Marketin</w:t>
            </w:r>
            <w:r w:rsidRPr="009E0731">
              <w:rPr>
                <w:rFonts w:ascii="Arial" w:eastAsia="Times New Roman" w:hAnsi="Arial" w:cs="Arial"/>
                <w:kern w:val="28"/>
                <w:sz w:val="28"/>
                <w:szCs w:val="28"/>
                <w:lang w:eastAsia="de-DE"/>
              </w:rPr>
              <w:t>g</w:t>
            </w:r>
            <w:r w:rsidRPr="009E0731">
              <w:rPr>
                <w:rFonts w:ascii="Arial" w:eastAsia="Times New Roman" w:hAnsi="Arial" w:cs="Arial"/>
                <w:spacing w:val="-8"/>
                <w:kern w:val="28"/>
                <w:sz w:val="28"/>
                <w:szCs w:val="28"/>
                <w:lang w:eastAsia="de-DE"/>
              </w:rPr>
              <w:t xml:space="preserve"> un</w:t>
            </w:r>
            <w:r w:rsidRPr="009E0731">
              <w:rPr>
                <w:rFonts w:ascii="Arial" w:eastAsia="Times New Roman" w:hAnsi="Arial" w:cs="Arial"/>
                <w:kern w:val="28"/>
                <w:sz w:val="28"/>
                <w:szCs w:val="28"/>
                <w:lang w:eastAsia="de-DE"/>
              </w:rPr>
              <w:t>d</w:t>
            </w:r>
            <w:r w:rsidRPr="009E0731">
              <w:rPr>
                <w:rFonts w:ascii="Arial" w:eastAsia="Times New Roman" w:hAnsi="Arial" w:cs="Arial"/>
                <w:spacing w:val="-10"/>
                <w:kern w:val="28"/>
                <w:sz w:val="28"/>
                <w:szCs w:val="28"/>
                <w:lang w:eastAsia="de-DE"/>
              </w:rPr>
              <w:t xml:space="preserve"> </w:t>
            </w:r>
            <w:r w:rsidRPr="009E0731">
              <w:rPr>
                <w:rFonts w:ascii="Arial" w:eastAsia="Times New Roman" w:hAnsi="Arial" w:cs="Arial"/>
                <w:spacing w:val="-8"/>
                <w:w w:val="101"/>
                <w:kern w:val="28"/>
                <w:sz w:val="28"/>
                <w:szCs w:val="28"/>
                <w:lang w:eastAsia="de-DE"/>
              </w:rPr>
              <w:t>Fundraising</w:t>
            </w:r>
          </w:p>
        </w:tc>
        <w:tc>
          <w:tcPr>
            <w:tcW w:w="2047" w:type="dxa"/>
            <w:vAlign w:val="center"/>
          </w:tcPr>
          <w:p w14:paraId="0287D23E"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2007</w:t>
            </w:r>
          </w:p>
        </w:tc>
      </w:tr>
      <w:tr w:rsidR="009E0731" w:rsidRPr="009E0731" w14:paraId="3FF67C41" w14:textId="77777777" w:rsidTr="00041152">
        <w:trPr>
          <w:trHeight w:val="717"/>
        </w:trPr>
        <w:tc>
          <w:tcPr>
            <w:tcW w:w="2660" w:type="dxa"/>
            <w:vAlign w:val="center"/>
          </w:tcPr>
          <w:p w14:paraId="28578390"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Ismael</w:t>
            </w:r>
            <w:r w:rsidRPr="009E0731">
              <w:rPr>
                <w:rFonts w:ascii="Arial" w:eastAsia="Times New Roman" w:hAnsi="Arial" w:cs="Arial"/>
                <w:spacing w:val="-18"/>
                <w:kern w:val="28"/>
                <w:sz w:val="28"/>
                <w:szCs w:val="28"/>
                <w:lang w:eastAsia="de-DE"/>
              </w:rPr>
              <w:t xml:space="preserve"> </w:t>
            </w:r>
            <w:r w:rsidRPr="009E0731">
              <w:rPr>
                <w:rFonts w:ascii="Arial" w:eastAsia="Times New Roman" w:hAnsi="Arial" w:cs="Arial"/>
                <w:spacing w:val="-29"/>
                <w:kern w:val="28"/>
                <w:sz w:val="28"/>
                <w:szCs w:val="28"/>
                <w:lang w:eastAsia="de-DE"/>
              </w:rPr>
              <w:t>T</w:t>
            </w:r>
            <w:r w:rsidRPr="009E0731">
              <w:rPr>
                <w:rFonts w:ascii="Arial" w:eastAsia="Times New Roman" w:hAnsi="Arial" w:cs="Arial"/>
                <w:kern w:val="28"/>
                <w:sz w:val="28"/>
                <w:szCs w:val="28"/>
                <w:lang w:eastAsia="de-DE"/>
              </w:rPr>
              <w:t>ahi</w:t>
            </w:r>
            <w:r w:rsidRPr="009E0731">
              <w:rPr>
                <w:rFonts w:ascii="Arial" w:eastAsia="Times New Roman" w:hAnsi="Arial" w:cs="Arial"/>
                <w:spacing w:val="-5"/>
                <w:kern w:val="28"/>
                <w:sz w:val="28"/>
                <w:szCs w:val="28"/>
                <w:lang w:eastAsia="de-DE"/>
              </w:rPr>
              <w:t>r</w:t>
            </w:r>
            <w:r w:rsidRPr="009E0731">
              <w:rPr>
                <w:rFonts w:ascii="Arial" w:eastAsia="Times New Roman" w:hAnsi="Arial" w:cs="Arial"/>
                <w:kern w:val="28"/>
                <w:sz w:val="28"/>
                <w:szCs w:val="28"/>
                <w:lang w:eastAsia="de-DE"/>
              </w:rPr>
              <w:t>ou</w:t>
            </w:r>
          </w:p>
        </w:tc>
        <w:tc>
          <w:tcPr>
            <w:tcW w:w="2268" w:type="dxa"/>
            <w:vAlign w:val="center"/>
          </w:tcPr>
          <w:p w14:paraId="405EE72E" w14:textId="77777777" w:rsidR="009E0731" w:rsidRPr="009E0731" w:rsidRDefault="009E0731" w:rsidP="00D56907">
            <w:pPr>
              <w:widowControl w:val="0"/>
              <w:autoSpaceDE w:val="0"/>
              <w:autoSpaceDN w:val="0"/>
              <w:adjustRightInd w:val="0"/>
              <w:rPr>
                <w:rFonts w:ascii="Arial" w:eastAsia="Times New Roman" w:hAnsi="Arial" w:cs="Arial"/>
                <w:kern w:val="28"/>
                <w:sz w:val="28"/>
                <w:szCs w:val="28"/>
                <w:lang w:eastAsia="de-DE"/>
              </w:rPr>
            </w:pPr>
          </w:p>
        </w:tc>
        <w:tc>
          <w:tcPr>
            <w:tcW w:w="2914" w:type="dxa"/>
            <w:vAlign w:val="center"/>
          </w:tcPr>
          <w:p w14:paraId="13D7AE93"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Interessenvertretung und Kommunikation</w:t>
            </w:r>
          </w:p>
        </w:tc>
        <w:tc>
          <w:tcPr>
            <w:tcW w:w="2047" w:type="dxa"/>
            <w:vAlign w:val="center"/>
          </w:tcPr>
          <w:p w14:paraId="5450EF3B"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2009</w:t>
            </w:r>
          </w:p>
        </w:tc>
      </w:tr>
      <w:tr w:rsidR="009E0731" w:rsidRPr="009E0731" w14:paraId="088DDAD3" w14:textId="77777777" w:rsidTr="00041152">
        <w:trPr>
          <w:trHeight w:val="1288"/>
        </w:trPr>
        <w:tc>
          <w:tcPr>
            <w:tcW w:w="2660" w:type="dxa"/>
            <w:vAlign w:val="center"/>
          </w:tcPr>
          <w:p w14:paraId="6E09B0F0" w14:textId="77777777" w:rsidR="009E0731" w:rsidRPr="00662F45" w:rsidRDefault="009E0731" w:rsidP="00D56907">
            <w:pPr>
              <w:widowControl w:val="0"/>
              <w:autoSpaceDE w:val="0"/>
              <w:autoSpaceDN w:val="0"/>
              <w:adjustRightInd w:val="0"/>
              <w:ind w:left="75" w:right="-20"/>
              <w:rPr>
                <w:rStyle w:val="Fett"/>
                <w:lang w:eastAsia="de-DE"/>
              </w:rPr>
            </w:pPr>
            <w:r w:rsidRPr="009E0731">
              <w:rPr>
                <w:rFonts w:ascii="Arial" w:eastAsia="Times New Roman" w:hAnsi="Arial" w:cs="Arial"/>
                <w:kern w:val="28"/>
                <w:sz w:val="28"/>
                <w:szCs w:val="28"/>
                <w:lang w:eastAsia="de-DE"/>
              </w:rPr>
              <w:t>Urs</w:t>
            </w:r>
            <w:r w:rsidRPr="009E0731">
              <w:rPr>
                <w:rFonts w:ascii="Arial" w:eastAsia="Times New Roman" w:hAnsi="Arial" w:cs="Arial"/>
                <w:spacing w:val="-3"/>
                <w:kern w:val="28"/>
                <w:sz w:val="28"/>
                <w:szCs w:val="28"/>
                <w:lang w:eastAsia="de-DE"/>
              </w:rPr>
              <w:t xml:space="preserve"> </w:t>
            </w:r>
            <w:r w:rsidRPr="009E0731">
              <w:rPr>
                <w:rFonts w:ascii="Arial" w:eastAsia="Times New Roman" w:hAnsi="Arial" w:cs="Arial"/>
                <w:kern w:val="28"/>
                <w:sz w:val="28"/>
                <w:szCs w:val="28"/>
                <w:lang w:eastAsia="de-DE"/>
              </w:rPr>
              <w:t>Kaiser</w:t>
            </w:r>
          </w:p>
        </w:tc>
        <w:tc>
          <w:tcPr>
            <w:tcW w:w="2268" w:type="dxa"/>
            <w:vAlign w:val="center"/>
          </w:tcPr>
          <w:p w14:paraId="04D5D38A" w14:textId="77777777" w:rsidR="009E0731" w:rsidRPr="009E0731" w:rsidRDefault="009E0731" w:rsidP="00D56907">
            <w:pPr>
              <w:widowControl w:val="0"/>
              <w:autoSpaceDE w:val="0"/>
              <w:autoSpaceDN w:val="0"/>
              <w:adjustRightInd w:val="0"/>
              <w:rPr>
                <w:rFonts w:ascii="Arial" w:eastAsia="Times New Roman" w:hAnsi="Arial" w:cs="Arial"/>
                <w:kern w:val="28"/>
                <w:sz w:val="28"/>
                <w:szCs w:val="28"/>
                <w:lang w:eastAsia="de-DE"/>
              </w:rPr>
            </w:pPr>
          </w:p>
        </w:tc>
        <w:tc>
          <w:tcPr>
            <w:tcW w:w="2914" w:type="dxa"/>
            <w:vAlign w:val="center"/>
          </w:tcPr>
          <w:p w14:paraId="1A20FB46" w14:textId="3F0CF571" w:rsidR="009E0731" w:rsidRPr="009E0731" w:rsidRDefault="009E0731" w:rsidP="00D56907">
            <w:pPr>
              <w:widowControl w:val="0"/>
              <w:autoSpaceDE w:val="0"/>
              <w:autoSpaceDN w:val="0"/>
              <w:adjustRightInd w:val="0"/>
              <w:ind w:left="75" w:right="292"/>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O</w:t>
            </w:r>
            <w:r w:rsidRPr="009E0731">
              <w:rPr>
                <w:rFonts w:ascii="Arial" w:eastAsia="Times New Roman" w:hAnsi="Arial" w:cs="Arial"/>
                <w:spacing w:val="-7"/>
                <w:kern w:val="28"/>
                <w:sz w:val="28"/>
                <w:szCs w:val="28"/>
                <w:lang w:eastAsia="de-DE"/>
              </w:rPr>
              <w:t>r</w:t>
            </w:r>
            <w:r w:rsidRPr="009E0731">
              <w:rPr>
                <w:rFonts w:ascii="Arial" w:eastAsia="Times New Roman" w:hAnsi="Arial" w:cs="Arial"/>
                <w:kern w:val="28"/>
                <w:sz w:val="28"/>
                <w:szCs w:val="28"/>
                <w:lang w:eastAsia="de-DE"/>
              </w:rPr>
              <w:t>ganisation</w:t>
            </w:r>
            <w:r w:rsidRPr="009E0731">
              <w:rPr>
                <w:rFonts w:ascii="Arial" w:eastAsia="Times New Roman" w:hAnsi="Arial" w:cs="Arial"/>
                <w:spacing w:val="-9"/>
                <w:kern w:val="28"/>
                <w:sz w:val="28"/>
                <w:szCs w:val="28"/>
                <w:lang w:eastAsia="de-DE"/>
              </w:rPr>
              <w:t xml:space="preserve"> </w:t>
            </w:r>
            <w:r w:rsidR="00FA685E">
              <w:rPr>
                <w:rFonts w:ascii="Arial" w:eastAsia="Times New Roman" w:hAnsi="Arial" w:cs="Arial"/>
                <w:spacing w:val="-9"/>
                <w:kern w:val="28"/>
                <w:sz w:val="28"/>
                <w:szCs w:val="28"/>
                <w:lang w:eastAsia="de-DE"/>
              </w:rPr>
              <w:t xml:space="preserve">und </w:t>
            </w:r>
            <w:r w:rsidRPr="009E0731">
              <w:rPr>
                <w:rFonts w:ascii="Arial" w:eastAsia="Times New Roman" w:hAnsi="Arial" w:cs="Arial"/>
                <w:kern w:val="28"/>
                <w:sz w:val="28"/>
                <w:szCs w:val="28"/>
                <w:lang w:eastAsia="de-DE"/>
              </w:rPr>
              <w:t>Entwicklung</w:t>
            </w:r>
            <w:r w:rsidR="00880D71">
              <w:rPr>
                <w:rFonts w:ascii="Arial" w:eastAsia="Times New Roman" w:hAnsi="Arial" w:cs="Arial"/>
                <w:kern w:val="28"/>
                <w:sz w:val="28"/>
                <w:szCs w:val="28"/>
                <w:lang w:eastAsia="de-DE"/>
              </w:rPr>
              <w:t>,</w:t>
            </w:r>
            <w:r w:rsidR="009B594C">
              <w:rPr>
                <w:rFonts w:ascii="Arial" w:eastAsia="Times New Roman" w:hAnsi="Arial" w:cs="Arial"/>
                <w:kern w:val="28"/>
                <w:sz w:val="28"/>
                <w:szCs w:val="28"/>
                <w:lang w:eastAsia="de-DE"/>
              </w:rPr>
              <w:t xml:space="preserve"> Technologie und Innovation</w:t>
            </w:r>
          </w:p>
        </w:tc>
        <w:tc>
          <w:tcPr>
            <w:tcW w:w="2047" w:type="dxa"/>
            <w:vAlign w:val="center"/>
          </w:tcPr>
          <w:p w14:paraId="7E54715C"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2009</w:t>
            </w:r>
          </w:p>
        </w:tc>
      </w:tr>
      <w:tr w:rsidR="009E0731" w:rsidRPr="009E0731" w14:paraId="5008A142" w14:textId="77777777" w:rsidTr="00041152">
        <w:trPr>
          <w:trHeight w:val="628"/>
        </w:trPr>
        <w:tc>
          <w:tcPr>
            <w:tcW w:w="2660" w:type="dxa"/>
            <w:vAlign w:val="center"/>
          </w:tcPr>
          <w:p w14:paraId="451082A1"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Corinne</w:t>
            </w:r>
            <w:r w:rsidRPr="009E0731">
              <w:rPr>
                <w:rFonts w:ascii="Arial" w:eastAsia="Times New Roman" w:hAnsi="Arial" w:cs="Arial"/>
                <w:spacing w:val="-12"/>
                <w:kern w:val="28"/>
                <w:sz w:val="28"/>
                <w:szCs w:val="28"/>
                <w:lang w:eastAsia="de-DE"/>
              </w:rPr>
              <w:t xml:space="preserve"> </w:t>
            </w:r>
            <w:r w:rsidRPr="009E0731">
              <w:rPr>
                <w:rFonts w:ascii="Arial" w:eastAsia="Times New Roman" w:hAnsi="Arial" w:cs="Arial"/>
                <w:kern w:val="28"/>
                <w:sz w:val="28"/>
                <w:szCs w:val="28"/>
                <w:lang w:eastAsia="de-DE"/>
              </w:rPr>
              <w:t>Aeberha</w:t>
            </w:r>
            <w:r w:rsidRPr="009E0731">
              <w:rPr>
                <w:rFonts w:ascii="Arial" w:eastAsia="Times New Roman" w:hAnsi="Arial" w:cs="Arial"/>
                <w:spacing w:val="-5"/>
                <w:kern w:val="28"/>
                <w:sz w:val="28"/>
                <w:szCs w:val="28"/>
                <w:lang w:eastAsia="de-DE"/>
              </w:rPr>
              <w:t>r</w:t>
            </w:r>
            <w:r w:rsidRPr="009E0731">
              <w:rPr>
                <w:rFonts w:ascii="Arial" w:eastAsia="Times New Roman" w:hAnsi="Arial" w:cs="Arial"/>
                <w:kern w:val="28"/>
                <w:sz w:val="28"/>
                <w:szCs w:val="28"/>
                <w:lang w:eastAsia="de-DE"/>
              </w:rPr>
              <w:t>d</w:t>
            </w:r>
          </w:p>
        </w:tc>
        <w:tc>
          <w:tcPr>
            <w:tcW w:w="2268" w:type="dxa"/>
            <w:vAlign w:val="center"/>
          </w:tcPr>
          <w:p w14:paraId="25703A40" w14:textId="77777777" w:rsidR="009E0731" w:rsidRPr="009E0731" w:rsidRDefault="009E0731" w:rsidP="00D56907">
            <w:pPr>
              <w:widowControl w:val="0"/>
              <w:autoSpaceDE w:val="0"/>
              <w:autoSpaceDN w:val="0"/>
              <w:adjustRightInd w:val="0"/>
              <w:rPr>
                <w:rFonts w:ascii="Arial" w:eastAsia="Times New Roman" w:hAnsi="Arial" w:cs="Arial"/>
                <w:kern w:val="28"/>
                <w:sz w:val="28"/>
                <w:szCs w:val="28"/>
                <w:lang w:eastAsia="de-DE"/>
              </w:rPr>
            </w:pPr>
          </w:p>
        </w:tc>
        <w:tc>
          <w:tcPr>
            <w:tcW w:w="2914" w:type="dxa"/>
            <w:vAlign w:val="center"/>
          </w:tcPr>
          <w:p w14:paraId="5D7761F8"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Finanzen und</w:t>
            </w:r>
            <w:r w:rsidRPr="009E0731">
              <w:rPr>
                <w:rFonts w:ascii="Arial" w:eastAsia="Times New Roman" w:hAnsi="Arial" w:cs="Arial"/>
                <w:spacing w:val="-13"/>
                <w:kern w:val="28"/>
                <w:sz w:val="28"/>
                <w:szCs w:val="28"/>
                <w:lang w:eastAsia="de-DE"/>
              </w:rPr>
              <w:t xml:space="preserve"> </w:t>
            </w:r>
            <w:r w:rsidRPr="009E0731">
              <w:rPr>
                <w:rFonts w:ascii="Arial" w:eastAsia="Times New Roman" w:hAnsi="Arial" w:cs="Arial"/>
                <w:w w:val="102"/>
                <w:kern w:val="28"/>
                <w:sz w:val="28"/>
                <w:szCs w:val="28"/>
                <w:lang w:eastAsia="de-DE"/>
              </w:rPr>
              <w:t>zentrale Dienste</w:t>
            </w:r>
          </w:p>
        </w:tc>
        <w:tc>
          <w:tcPr>
            <w:tcW w:w="2047" w:type="dxa"/>
            <w:vAlign w:val="center"/>
          </w:tcPr>
          <w:p w14:paraId="47F65430"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2011</w:t>
            </w:r>
          </w:p>
        </w:tc>
      </w:tr>
      <w:tr w:rsidR="009E0731" w:rsidRPr="009E0731" w14:paraId="75E7E12B" w14:textId="77777777" w:rsidTr="00041152">
        <w:trPr>
          <w:trHeight w:val="694"/>
        </w:trPr>
        <w:tc>
          <w:tcPr>
            <w:tcW w:w="2660" w:type="dxa"/>
            <w:vAlign w:val="center"/>
          </w:tcPr>
          <w:p w14:paraId="761F496C"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Marianne</w:t>
            </w:r>
            <w:r w:rsidRPr="009E0731">
              <w:rPr>
                <w:rFonts w:ascii="Arial" w:eastAsia="Times New Roman" w:hAnsi="Arial" w:cs="Arial"/>
                <w:spacing w:val="-14"/>
                <w:kern w:val="28"/>
                <w:sz w:val="28"/>
                <w:szCs w:val="28"/>
                <w:lang w:eastAsia="de-DE"/>
              </w:rPr>
              <w:t xml:space="preserve"> </w:t>
            </w:r>
            <w:r w:rsidRPr="009E0731">
              <w:rPr>
                <w:rFonts w:ascii="Arial" w:eastAsia="Times New Roman" w:hAnsi="Arial" w:cs="Arial"/>
                <w:kern w:val="28"/>
                <w:sz w:val="28"/>
                <w:szCs w:val="28"/>
                <w:lang w:eastAsia="de-DE"/>
              </w:rPr>
              <w:t>Pi</w:t>
            </w:r>
            <w:r w:rsidRPr="009E0731">
              <w:rPr>
                <w:rFonts w:ascii="Arial" w:eastAsia="Times New Roman" w:hAnsi="Arial" w:cs="Arial"/>
                <w:spacing w:val="-5"/>
                <w:kern w:val="28"/>
                <w:sz w:val="28"/>
                <w:szCs w:val="28"/>
                <w:lang w:eastAsia="de-DE"/>
              </w:rPr>
              <w:t>f</w:t>
            </w:r>
            <w:r w:rsidRPr="009E0731">
              <w:rPr>
                <w:rFonts w:ascii="Arial" w:eastAsia="Times New Roman" w:hAnsi="Arial" w:cs="Arial"/>
                <w:kern w:val="28"/>
                <w:sz w:val="28"/>
                <w:szCs w:val="28"/>
                <w:lang w:eastAsia="de-DE"/>
              </w:rPr>
              <w:t>fa</w:t>
            </w:r>
            <w:r w:rsidRPr="009E0731">
              <w:rPr>
                <w:rFonts w:ascii="Arial" w:eastAsia="Times New Roman" w:hAnsi="Arial" w:cs="Arial"/>
                <w:spacing w:val="-5"/>
                <w:kern w:val="28"/>
                <w:sz w:val="28"/>
                <w:szCs w:val="28"/>
                <w:lang w:eastAsia="de-DE"/>
              </w:rPr>
              <w:t>r</w:t>
            </w:r>
            <w:r w:rsidRPr="009E0731">
              <w:rPr>
                <w:rFonts w:ascii="Arial" w:eastAsia="Times New Roman" w:hAnsi="Arial" w:cs="Arial"/>
                <w:w w:val="104"/>
                <w:kern w:val="28"/>
                <w:sz w:val="28"/>
                <w:szCs w:val="28"/>
                <w:lang w:eastAsia="de-DE"/>
              </w:rPr>
              <w:t>etti</w:t>
            </w:r>
          </w:p>
        </w:tc>
        <w:tc>
          <w:tcPr>
            <w:tcW w:w="2268" w:type="dxa"/>
            <w:vAlign w:val="center"/>
          </w:tcPr>
          <w:p w14:paraId="2950BC61" w14:textId="77777777" w:rsidR="009E0731" w:rsidRPr="009E0731" w:rsidRDefault="009E0731" w:rsidP="00D56907">
            <w:pPr>
              <w:widowControl w:val="0"/>
              <w:autoSpaceDE w:val="0"/>
              <w:autoSpaceDN w:val="0"/>
              <w:adjustRightInd w:val="0"/>
              <w:rPr>
                <w:rFonts w:ascii="Arial" w:eastAsia="Times New Roman" w:hAnsi="Arial" w:cs="Arial"/>
                <w:kern w:val="28"/>
                <w:sz w:val="28"/>
                <w:szCs w:val="28"/>
                <w:lang w:eastAsia="de-DE"/>
              </w:rPr>
            </w:pPr>
          </w:p>
        </w:tc>
        <w:tc>
          <w:tcPr>
            <w:tcW w:w="2914" w:type="dxa"/>
            <w:vAlign w:val="center"/>
          </w:tcPr>
          <w:p w14:paraId="1957B0BA"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Beratung</w:t>
            </w:r>
            <w:r w:rsidRPr="009E0731">
              <w:rPr>
                <w:rFonts w:ascii="Arial" w:eastAsia="Times New Roman" w:hAnsi="Arial" w:cs="Arial"/>
                <w:spacing w:val="-3"/>
                <w:kern w:val="28"/>
                <w:sz w:val="28"/>
                <w:szCs w:val="28"/>
                <w:lang w:eastAsia="de-DE"/>
              </w:rPr>
              <w:t xml:space="preserve"> </w:t>
            </w:r>
            <w:r w:rsidRPr="009E0731">
              <w:rPr>
                <w:rFonts w:ascii="Arial" w:eastAsia="Times New Roman" w:hAnsi="Arial" w:cs="Arial"/>
                <w:kern w:val="28"/>
                <w:sz w:val="28"/>
                <w:szCs w:val="28"/>
                <w:lang w:eastAsia="de-DE"/>
              </w:rPr>
              <w:t>und</w:t>
            </w:r>
            <w:r w:rsidRPr="009E0731">
              <w:rPr>
                <w:rFonts w:ascii="Arial" w:eastAsia="Times New Roman" w:hAnsi="Arial" w:cs="Arial"/>
                <w:spacing w:val="6"/>
                <w:kern w:val="28"/>
                <w:sz w:val="28"/>
                <w:szCs w:val="28"/>
                <w:lang w:eastAsia="de-DE"/>
              </w:rPr>
              <w:t xml:space="preserve"> </w:t>
            </w:r>
            <w:r w:rsidRPr="009E0731">
              <w:rPr>
                <w:rFonts w:ascii="Arial" w:eastAsia="Times New Roman" w:hAnsi="Arial" w:cs="Arial"/>
                <w:kern w:val="28"/>
                <w:sz w:val="28"/>
                <w:szCs w:val="28"/>
                <w:lang w:eastAsia="de-DE"/>
              </w:rPr>
              <w:t>Rehabilitation</w:t>
            </w:r>
          </w:p>
        </w:tc>
        <w:tc>
          <w:tcPr>
            <w:tcW w:w="2047" w:type="dxa"/>
            <w:vAlign w:val="center"/>
          </w:tcPr>
          <w:p w14:paraId="5423A117" w14:textId="77777777" w:rsidR="009E0731" w:rsidRPr="009E0731" w:rsidRDefault="009E0731" w:rsidP="00D56907">
            <w:pPr>
              <w:widowControl w:val="0"/>
              <w:autoSpaceDE w:val="0"/>
              <w:autoSpaceDN w:val="0"/>
              <w:adjustRightInd w:val="0"/>
              <w:ind w:left="75" w:right="-20"/>
              <w:rPr>
                <w:rFonts w:ascii="Arial" w:eastAsia="Times New Roman" w:hAnsi="Arial" w:cs="Arial"/>
                <w:kern w:val="28"/>
                <w:sz w:val="28"/>
                <w:szCs w:val="28"/>
                <w:lang w:eastAsia="de-DE"/>
              </w:rPr>
            </w:pPr>
            <w:r w:rsidRPr="009E0731">
              <w:rPr>
                <w:rFonts w:ascii="Arial" w:eastAsia="Times New Roman" w:hAnsi="Arial" w:cs="Arial"/>
                <w:kern w:val="28"/>
                <w:sz w:val="28"/>
                <w:szCs w:val="28"/>
                <w:lang w:eastAsia="de-DE"/>
              </w:rPr>
              <w:t>2011</w:t>
            </w:r>
          </w:p>
        </w:tc>
      </w:tr>
    </w:tbl>
    <w:p w14:paraId="4D0A42BC" w14:textId="77777777" w:rsidR="00662F45" w:rsidRPr="00662F45" w:rsidRDefault="00662F45" w:rsidP="00662F45">
      <w:pPr>
        <w:pStyle w:val="berschrift2"/>
      </w:pPr>
      <w:bookmarkStart w:id="61" w:name="_Toc445124154"/>
      <w:bookmarkStart w:id="62" w:name="_Toc445457986"/>
      <w:bookmarkStart w:id="63" w:name="_Toc450731195"/>
      <w:r w:rsidRPr="00662F45">
        <w:t>Mitarbeiterstatistik</w:t>
      </w:r>
      <w:bookmarkEnd w:id="61"/>
      <w:bookmarkEnd w:id="62"/>
      <w:bookmarkEnd w:id="63"/>
    </w:p>
    <w:p w14:paraId="5BED528F" w14:textId="77777777" w:rsidR="00662F45" w:rsidRPr="00662F45" w:rsidRDefault="00662F45" w:rsidP="00662F45">
      <w:pPr>
        <w:pStyle w:val="Aufzhlung"/>
        <w:rPr>
          <w:sz w:val="28"/>
          <w:szCs w:val="28"/>
        </w:rPr>
      </w:pPr>
      <w:r w:rsidRPr="00662F45">
        <w:rPr>
          <w:sz w:val="28"/>
          <w:szCs w:val="28"/>
        </w:rPr>
        <w:t>116 Mitarbeiter insgesamt (teilen sich 79 Vollzeitstellen)</w:t>
      </w:r>
    </w:p>
    <w:p w14:paraId="7C062199" w14:textId="77777777" w:rsidR="00880D71" w:rsidRDefault="00880D71" w:rsidP="00662F45">
      <w:pPr>
        <w:pStyle w:val="Aufzhlung"/>
        <w:rPr>
          <w:sz w:val="28"/>
          <w:szCs w:val="28"/>
        </w:rPr>
      </w:pPr>
      <w:r w:rsidRPr="00662F45">
        <w:rPr>
          <w:sz w:val="28"/>
          <w:szCs w:val="28"/>
        </w:rPr>
        <w:t>26 blinde und sehbehinderte Mitarbeitende (teil</w:t>
      </w:r>
      <w:bookmarkStart w:id="64" w:name="_GoBack"/>
      <w:bookmarkEnd w:id="64"/>
      <w:r w:rsidRPr="00662F45">
        <w:rPr>
          <w:sz w:val="28"/>
          <w:szCs w:val="28"/>
        </w:rPr>
        <w:t>en sich 16 Vollzeitstellen)</w:t>
      </w:r>
    </w:p>
    <w:p w14:paraId="3A851D41" w14:textId="1243ECE3" w:rsidR="00662F45" w:rsidRPr="00662F45" w:rsidRDefault="00662F45" w:rsidP="00662F45">
      <w:pPr>
        <w:pStyle w:val="Aufzhlung"/>
        <w:rPr>
          <w:sz w:val="28"/>
          <w:szCs w:val="28"/>
        </w:rPr>
      </w:pPr>
      <w:r w:rsidRPr="00662F45">
        <w:rPr>
          <w:sz w:val="28"/>
          <w:szCs w:val="28"/>
        </w:rPr>
        <w:t>90 sehende Mitarbeitende (teilen sich 63 Vollzeitstellen)</w:t>
      </w:r>
    </w:p>
    <w:p w14:paraId="0AC65393" w14:textId="224D0C4B" w:rsidR="00662F45" w:rsidRPr="00662F45" w:rsidRDefault="00662F45" w:rsidP="003646D3">
      <w:pPr>
        <w:spacing w:before="200"/>
        <w:rPr>
          <w:rFonts w:ascii="Arial" w:eastAsia="Times New Roman" w:hAnsi="Arial" w:cs="Arial"/>
          <w:kern w:val="28"/>
          <w:sz w:val="28"/>
          <w:szCs w:val="18"/>
          <w:lang w:eastAsia="de-DE"/>
        </w:rPr>
      </w:pPr>
      <w:r w:rsidRPr="00662F45">
        <w:rPr>
          <w:rFonts w:ascii="Arial" w:eastAsia="Times New Roman" w:hAnsi="Arial" w:cs="Arial"/>
          <w:kern w:val="28"/>
          <w:sz w:val="28"/>
          <w:szCs w:val="18"/>
          <w:lang w:eastAsia="de-DE"/>
        </w:rPr>
        <w:t xml:space="preserve">Im Berichtsjahr 2015 beschäftigte der SBV </w:t>
      </w:r>
      <w:r w:rsidR="00880D71">
        <w:rPr>
          <w:rFonts w:ascii="Arial" w:eastAsia="Times New Roman" w:hAnsi="Arial" w:cs="Arial"/>
          <w:kern w:val="28"/>
          <w:sz w:val="28"/>
          <w:szCs w:val="18"/>
          <w:lang w:eastAsia="de-DE"/>
        </w:rPr>
        <w:t xml:space="preserve">ausserdem </w:t>
      </w:r>
      <w:r w:rsidRPr="00662F45">
        <w:rPr>
          <w:rFonts w:ascii="Arial" w:eastAsia="Times New Roman" w:hAnsi="Arial" w:cs="Arial"/>
          <w:kern w:val="28"/>
          <w:sz w:val="28"/>
          <w:szCs w:val="18"/>
          <w:lang w:eastAsia="de-DE"/>
        </w:rPr>
        <w:t xml:space="preserve">vier Lernende und acht </w:t>
      </w:r>
      <w:r w:rsidR="00281027">
        <w:rPr>
          <w:rFonts w:ascii="Arial" w:eastAsia="Times New Roman" w:hAnsi="Arial" w:cs="Arial"/>
          <w:kern w:val="28"/>
          <w:sz w:val="28"/>
          <w:szCs w:val="18"/>
          <w:lang w:eastAsia="de-DE"/>
        </w:rPr>
        <w:t>Praktikantinnen und Praktikanten</w:t>
      </w:r>
      <w:r w:rsidRPr="00662F45">
        <w:rPr>
          <w:rFonts w:ascii="Arial" w:eastAsia="Times New Roman" w:hAnsi="Arial" w:cs="Arial"/>
          <w:kern w:val="28"/>
          <w:sz w:val="28"/>
          <w:szCs w:val="18"/>
          <w:lang w:eastAsia="de-DE"/>
        </w:rPr>
        <w:t>.</w:t>
      </w:r>
    </w:p>
    <w:p w14:paraId="3618F5C8" w14:textId="77777777" w:rsidR="00880D71" w:rsidRDefault="00880D71" w:rsidP="00662F45">
      <w:pPr>
        <w:pStyle w:val="berschrift2"/>
      </w:pPr>
      <w:bookmarkStart w:id="65" w:name="_Toc445124155"/>
      <w:bookmarkStart w:id="66" w:name="_Toc445457987"/>
      <w:r>
        <w:br w:type="page"/>
      </w:r>
    </w:p>
    <w:p w14:paraId="7580D211" w14:textId="2FC1BA68" w:rsidR="00662F45" w:rsidRPr="00662F45" w:rsidRDefault="00662F45" w:rsidP="00662F45">
      <w:pPr>
        <w:pStyle w:val="berschrift2"/>
      </w:pPr>
      <w:bookmarkStart w:id="67" w:name="_Toc450731196"/>
      <w:r w:rsidRPr="00662F45">
        <w:lastRenderedPageBreak/>
        <w:t>Mitgliederstatistik</w:t>
      </w:r>
      <w:bookmarkEnd w:id="65"/>
      <w:bookmarkEnd w:id="66"/>
      <w:bookmarkEnd w:id="67"/>
    </w:p>
    <w:p w14:paraId="6A07C1B2" w14:textId="77777777" w:rsidR="00662F45" w:rsidRPr="00662F45" w:rsidRDefault="00662F45" w:rsidP="00662F45">
      <w:pPr>
        <w:pStyle w:val="berschrift3"/>
      </w:pPr>
      <w:r w:rsidRPr="00662F45">
        <w:t>Veränderungen Mitgliederbestand</w:t>
      </w:r>
    </w:p>
    <w:p w14:paraId="469EBCAE" w14:textId="77777777" w:rsidR="00662F45" w:rsidRPr="00662F45" w:rsidRDefault="00662F45" w:rsidP="00662F45">
      <w:pPr>
        <w:pStyle w:val="Aufzhlung"/>
        <w:rPr>
          <w:sz w:val="28"/>
          <w:szCs w:val="28"/>
        </w:rPr>
      </w:pPr>
      <w:r w:rsidRPr="00662F45">
        <w:rPr>
          <w:sz w:val="28"/>
          <w:szCs w:val="28"/>
        </w:rPr>
        <w:t>Eintritte: 298</w:t>
      </w:r>
    </w:p>
    <w:p w14:paraId="52B93215" w14:textId="77777777" w:rsidR="00662F45" w:rsidRPr="00662F45" w:rsidRDefault="00662F45" w:rsidP="00662F45">
      <w:pPr>
        <w:pStyle w:val="Aufzhlung"/>
        <w:rPr>
          <w:sz w:val="28"/>
          <w:szCs w:val="28"/>
        </w:rPr>
      </w:pPr>
      <w:r w:rsidRPr="00662F45">
        <w:rPr>
          <w:sz w:val="28"/>
          <w:szCs w:val="28"/>
        </w:rPr>
        <w:t>Austritte: 75</w:t>
      </w:r>
    </w:p>
    <w:p w14:paraId="25C3256C" w14:textId="06D4DAFE" w:rsidR="00662F45" w:rsidRPr="00662F45" w:rsidRDefault="00880D71" w:rsidP="00662F45">
      <w:pPr>
        <w:pStyle w:val="Aufzhlung"/>
        <w:rPr>
          <w:sz w:val="28"/>
          <w:szCs w:val="28"/>
        </w:rPr>
      </w:pPr>
      <w:r>
        <w:rPr>
          <w:sz w:val="28"/>
          <w:szCs w:val="28"/>
        </w:rPr>
        <w:t>Verstorben</w:t>
      </w:r>
      <w:r w:rsidR="00662F45" w:rsidRPr="00662F45">
        <w:rPr>
          <w:sz w:val="28"/>
          <w:szCs w:val="28"/>
        </w:rPr>
        <w:t>: 213</w:t>
      </w:r>
    </w:p>
    <w:p w14:paraId="4A7F7940" w14:textId="77777777" w:rsidR="00662F45" w:rsidRPr="00662F45" w:rsidRDefault="00662F45" w:rsidP="00662F45">
      <w:pPr>
        <w:pStyle w:val="Aufzhlung"/>
        <w:rPr>
          <w:sz w:val="28"/>
          <w:szCs w:val="28"/>
        </w:rPr>
      </w:pPr>
      <w:r w:rsidRPr="00662F45">
        <w:rPr>
          <w:sz w:val="28"/>
          <w:szCs w:val="28"/>
        </w:rPr>
        <w:t>Mitgliederbestand: 4548 (am 31.12.2015)</w:t>
      </w:r>
    </w:p>
    <w:p w14:paraId="175B5E00" w14:textId="77777777" w:rsidR="00662F45" w:rsidRPr="00662F45" w:rsidRDefault="00662F45" w:rsidP="00662F45">
      <w:pPr>
        <w:pStyle w:val="berschrift3"/>
      </w:pPr>
      <w:r w:rsidRPr="00662F45">
        <w:t>Entwicklung Mitgliederzahlen</w:t>
      </w:r>
    </w:p>
    <w:p w14:paraId="2731DFFF" w14:textId="77777777" w:rsidR="00662F45" w:rsidRPr="00662F45" w:rsidRDefault="00662F45" w:rsidP="00662F45">
      <w:pPr>
        <w:pStyle w:val="Aufzhlung"/>
        <w:rPr>
          <w:sz w:val="28"/>
          <w:szCs w:val="28"/>
        </w:rPr>
      </w:pPr>
      <w:r w:rsidRPr="00662F45">
        <w:rPr>
          <w:sz w:val="28"/>
          <w:szCs w:val="28"/>
        </w:rPr>
        <w:t>4548 (2015)</w:t>
      </w:r>
    </w:p>
    <w:p w14:paraId="3F6B03BE" w14:textId="77777777" w:rsidR="00662F45" w:rsidRPr="00662F45" w:rsidRDefault="00662F45" w:rsidP="00662F45">
      <w:pPr>
        <w:pStyle w:val="Aufzhlung"/>
        <w:rPr>
          <w:sz w:val="28"/>
          <w:szCs w:val="28"/>
        </w:rPr>
      </w:pPr>
      <w:r w:rsidRPr="00662F45">
        <w:rPr>
          <w:sz w:val="28"/>
          <w:szCs w:val="28"/>
        </w:rPr>
        <w:t>4538 (2014)</w:t>
      </w:r>
    </w:p>
    <w:p w14:paraId="077B5C28" w14:textId="77777777" w:rsidR="00662F45" w:rsidRPr="00662F45" w:rsidRDefault="00662F45" w:rsidP="00662F45">
      <w:pPr>
        <w:pStyle w:val="Aufzhlung"/>
        <w:rPr>
          <w:sz w:val="28"/>
          <w:szCs w:val="28"/>
        </w:rPr>
      </w:pPr>
      <w:r w:rsidRPr="00662F45">
        <w:rPr>
          <w:sz w:val="28"/>
          <w:szCs w:val="28"/>
        </w:rPr>
        <w:t>4555 (2013)</w:t>
      </w:r>
    </w:p>
    <w:p w14:paraId="228B0CA0" w14:textId="77777777" w:rsidR="00662F45" w:rsidRPr="00662F45" w:rsidRDefault="00662F45" w:rsidP="00662F45">
      <w:pPr>
        <w:pStyle w:val="Aufzhlung"/>
        <w:rPr>
          <w:sz w:val="28"/>
          <w:szCs w:val="28"/>
        </w:rPr>
      </w:pPr>
      <w:r w:rsidRPr="00662F45">
        <w:rPr>
          <w:sz w:val="28"/>
          <w:szCs w:val="28"/>
        </w:rPr>
        <w:t>4541 (2012)</w:t>
      </w:r>
    </w:p>
    <w:p w14:paraId="4B702267" w14:textId="77777777" w:rsidR="00662F45" w:rsidRPr="00662F45" w:rsidRDefault="00662F45" w:rsidP="00662F45">
      <w:pPr>
        <w:pStyle w:val="Aufzhlung"/>
        <w:rPr>
          <w:sz w:val="28"/>
          <w:szCs w:val="28"/>
        </w:rPr>
      </w:pPr>
      <w:r w:rsidRPr="00662F45">
        <w:rPr>
          <w:sz w:val="28"/>
          <w:szCs w:val="28"/>
        </w:rPr>
        <w:t>4545 (2011)</w:t>
      </w:r>
    </w:p>
    <w:p w14:paraId="1B6E894C" w14:textId="77777777" w:rsidR="00662F45" w:rsidRPr="00662F45" w:rsidRDefault="00662F45" w:rsidP="00662F45">
      <w:pPr>
        <w:pStyle w:val="berschrift2"/>
        <w:rPr>
          <w:rStyle w:val="berschrift2Zchn"/>
          <w:rFonts w:eastAsiaTheme="minorHAnsi"/>
          <w:b/>
        </w:rPr>
      </w:pPr>
      <w:bookmarkStart w:id="68" w:name="_Toc450731197"/>
      <w:r w:rsidRPr="00662F45">
        <w:t>Mitglieder der Geschäf</w:t>
      </w:r>
      <w:r w:rsidRPr="00662F45">
        <w:rPr>
          <w:rStyle w:val="berschrift2Zchn"/>
          <w:b/>
        </w:rPr>
        <w:t>tsleitung</w:t>
      </w:r>
      <w:bookmarkEnd w:id="68"/>
    </w:p>
    <w:tbl>
      <w:tblPr>
        <w:tblStyle w:val="Tabellenraster"/>
        <w:tblW w:w="10031" w:type="dxa"/>
        <w:tblLayout w:type="fixed"/>
        <w:tblLook w:val="0000" w:firstRow="0" w:lastRow="0" w:firstColumn="0" w:lastColumn="0" w:noHBand="0" w:noVBand="0"/>
      </w:tblPr>
      <w:tblGrid>
        <w:gridCol w:w="2834"/>
        <w:gridCol w:w="4819"/>
        <w:gridCol w:w="2378"/>
      </w:tblGrid>
      <w:tr w:rsidR="00662F45" w:rsidRPr="00662F45" w14:paraId="3C652754" w14:textId="77777777" w:rsidTr="00041152">
        <w:trPr>
          <w:trHeight w:hRule="exact" w:val="431"/>
        </w:trPr>
        <w:tc>
          <w:tcPr>
            <w:tcW w:w="2834" w:type="dxa"/>
            <w:vAlign w:val="center"/>
          </w:tcPr>
          <w:p w14:paraId="7A95E7B2" w14:textId="77777777" w:rsidR="00662F45" w:rsidRPr="00662F45" w:rsidRDefault="00662F45" w:rsidP="00D56907">
            <w:pPr>
              <w:widowControl w:val="0"/>
              <w:autoSpaceDE w:val="0"/>
              <w:autoSpaceDN w:val="0"/>
              <w:adjustRightInd w:val="0"/>
              <w:spacing w:before="16"/>
              <w:ind w:left="75" w:right="-20"/>
              <w:rPr>
                <w:rFonts w:ascii="Arial" w:eastAsia="Times New Roman" w:hAnsi="Arial" w:cs="Arial"/>
                <w:kern w:val="28"/>
                <w:sz w:val="28"/>
                <w:szCs w:val="28"/>
                <w:lang w:eastAsia="de-DE"/>
              </w:rPr>
            </w:pPr>
            <w:r w:rsidRPr="00662F45">
              <w:rPr>
                <w:rFonts w:ascii="Arial" w:eastAsia="Times New Roman" w:hAnsi="Arial" w:cs="Arial"/>
                <w:b/>
                <w:bCs/>
                <w:w w:val="102"/>
                <w:kern w:val="28"/>
                <w:sz w:val="28"/>
                <w:szCs w:val="28"/>
                <w:lang w:eastAsia="de-DE"/>
              </w:rPr>
              <w:t>Name</w:t>
            </w:r>
          </w:p>
        </w:tc>
        <w:tc>
          <w:tcPr>
            <w:tcW w:w="4819" w:type="dxa"/>
            <w:vAlign w:val="center"/>
          </w:tcPr>
          <w:p w14:paraId="63E6959E" w14:textId="77777777" w:rsidR="00662F45" w:rsidRPr="00662F45" w:rsidRDefault="00662F45" w:rsidP="00D56907">
            <w:pPr>
              <w:widowControl w:val="0"/>
              <w:autoSpaceDE w:val="0"/>
              <w:autoSpaceDN w:val="0"/>
              <w:adjustRightInd w:val="0"/>
              <w:spacing w:before="16"/>
              <w:ind w:left="75" w:right="-20"/>
              <w:rPr>
                <w:rFonts w:ascii="Arial" w:eastAsia="Times New Roman" w:hAnsi="Arial" w:cs="Arial"/>
                <w:b/>
                <w:bCs/>
                <w:kern w:val="28"/>
                <w:sz w:val="28"/>
                <w:szCs w:val="28"/>
                <w:lang w:eastAsia="de-DE"/>
              </w:rPr>
            </w:pPr>
            <w:r w:rsidRPr="00662F45">
              <w:rPr>
                <w:rFonts w:ascii="Arial" w:eastAsia="Times New Roman" w:hAnsi="Arial" w:cs="Arial"/>
                <w:b/>
                <w:bCs/>
                <w:kern w:val="28"/>
                <w:sz w:val="28"/>
                <w:szCs w:val="28"/>
                <w:lang w:eastAsia="de-DE"/>
              </w:rPr>
              <w:t>Funktion</w:t>
            </w:r>
          </w:p>
        </w:tc>
        <w:tc>
          <w:tcPr>
            <w:tcW w:w="2378" w:type="dxa"/>
            <w:vAlign w:val="center"/>
          </w:tcPr>
          <w:p w14:paraId="2006B547" w14:textId="2531A062" w:rsidR="00662F45" w:rsidRPr="00662F45" w:rsidRDefault="00CB0235" w:rsidP="00D56907">
            <w:pPr>
              <w:widowControl w:val="0"/>
              <w:autoSpaceDE w:val="0"/>
              <w:autoSpaceDN w:val="0"/>
              <w:adjustRightInd w:val="0"/>
              <w:spacing w:before="16" w:line="272" w:lineRule="auto"/>
              <w:ind w:left="75" w:right="577"/>
              <w:rPr>
                <w:rFonts w:ascii="Arial" w:eastAsia="Times New Roman" w:hAnsi="Arial" w:cs="Arial"/>
                <w:kern w:val="28"/>
                <w:sz w:val="28"/>
                <w:szCs w:val="28"/>
                <w:lang w:eastAsia="de-DE"/>
              </w:rPr>
            </w:pPr>
            <w:r>
              <w:rPr>
                <w:rFonts w:ascii="Arial" w:eastAsia="Times New Roman" w:hAnsi="Arial" w:cs="Arial"/>
                <w:b/>
                <w:bCs/>
                <w:kern w:val="28"/>
                <w:sz w:val="28"/>
                <w:szCs w:val="28"/>
                <w:lang w:eastAsia="de-DE"/>
              </w:rPr>
              <w:t>i</w:t>
            </w:r>
            <w:r w:rsidR="00D56907">
              <w:rPr>
                <w:rFonts w:ascii="Arial" w:eastAsia="Times New Roman" w:hAnsi="Arial" w:cs="Arial"/>
                <w:b/>
                <w:bCs/>
                <w:kern w:val="28"/>
                <w:sz w:val="28"/>
                <w:szCs w:val="28"/>
                <w:lang w:eastAsia="de-DE"/>
              </w:rPr>
              <w:t>m Amt seit</w:t>
            </w:r>
          </w:p>
        </w:tc>
      </w:tr>
      <w:tr w:rsidR="00662F45" w:rsidRPr="00662F45" w14:paraId="7309FB45" w14:textId="77777777" w:rsidTr="00041152">
        <w:trPr>
          <w:trHeight w:hRule="exact" w:val="438"/>
        </w:trPr>
        <w:tc>
          <w:tcPr>
            <w:tcW w:w="2834" w:type="dxa"/>
            <w:vAlign w:val="center"/>
          </w:tcPr>
          <w:p w14:paraId="0FA2A6BF" w14:textId="77777777" w:rsidR="00662F45" w:rsidRPr="00662F45" w:rsidRDefault="00662F45" w:rsidP="00D56907">
            <w:pPr>
              <w:widowControl w:val="0"/>
              <w:autoSpaceDE w:val="0"/>
              <w:autoSpaceDN w:val="0"/>
              <w:adjustRightInd w:val="0"/>
              <w:spacing w:before="16"/>
              <w:ind w:left="75"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Kannarath</w:t>
            </w:r>
            <w:r w:rsidRPr="00662F45">
              <w:rPr>
                <w:rFonts w:ascii="Arial" w:eastAsia="Times New Roman" w:hAnsi="Arial" w:cs="Arial"/>
                <w:spacing w:val="-15"/>
                <w:kern w:val="28"/>
                <w:sz w:val="28"/>
                <w:szCs w:val="28"/>
                <w:lang w:eastAsia="de-DE"/>
              </w:rPr>
              <w:t xml:space="preserve"> </w:t>
            </w:r>
            <w:r w:rsidRPr="00662F45">
              <w:rPr>
                <w:rFonts w:ascii="Arial" w:eastAsia="Times New Roman" w:hAnsi="Arial" w:cs="Arial"/>
                <w:w w:val="101"/>
                <w:kern w:val="28"/>
                <w:sz w:val="28"/>
                <w:szCs w:val="28"/>
                <w:lang w:eastAsia="de-DE"/>
              </w:rPr>
              <w:t>Meyst</w:t>
            </w:r>
            <w:r w:rsidRPr="00662F45">
              <w:rPr>
                <w:rFonts w:ascii="Arial" w:eastAsia="Times New Roman" w:hAnsi="Arial" w:cs="Arial"/>
                <w:spacing w:val="-5"/>
                <w:w w:val="101"/>
                <w:kern w:val="28"/>
                <w:sz w:val="28"/>
                <w:szCs w:val="28"/>
                <w:lang w:eastAsia="de-DE"/>
              </w:rPr>
              <w:t>r</w:t>
            </w:r>
            <w:r w:rsidRPr="00662F45">
              <w:rPr>
                <w:rFonts w:ascii="Arial" w:eastAsia="Times New Roman" w:hAnsi="Arial" w:cs="Arial"/>
                <w:w w:val="96"/>
                <w:kern w:val="28"/>
                <w:sz w:val="28"/>
                <w:szCs w:val="28"/>
                <w:lang w:eastAsia="de-DE"/>
              </w:rPr>
              <w:t>e</w:t>
            </w:r>
          </w:p>
        </w:tc>
        <w:tc>
          <w:tcPr>
            <w:tcW w:w="4819" w:type="dxa"/>
            <w:vAlign w:val="center"/>
          </w:tcPr>
          <w:p w14:paraId="6DE3B012" w14:textId="77777777" w:rsidR="00662F45" w:rsidRPr="00662F45" w:rsidRDefault="00662F45" w:rsidP="00D56907">
            <w:pPr>
              <w:widowControl w:val="0"/>
              <w:autoSpaceDE w:val="0"/>
              <w:autoSpaceDN w:val="0"/>
              <w:adjustRightInd w:val="0"/>
              <w:spacing w:before="16"/>
              <w:ind w:left="75"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Generalsek</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etär</w:t>
            </w:r>
          </w:p>
        </w:tc>
        <w:tc>
          <w:tcPr>
            <w:tcW w:w="2378" w:type="dxa"/>
            <w:vAlign w:val="center"/>
          </w:tcPr>
          <w:p w14:paraId="52E695B4" w14:textId="33CC168B" w:rsidR="00662F45" w:rsidRPr="00662F45" w:rsidRDefault="00662F45" w:rsidP="00D56907">
            <w:pPr>
              <w:widowControl w:val="0"/>
              <w:autoSpaceDE w:val="0"/>
              <w:autoSpaceDN w:val="0"/>
              <w:adjustRightInd w:val="0"/>
              <w:spacing w:before="16"/>
              <w:ind w:left="75"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2010</w:t>
            </w:r>
          </w:p>
        </w:tc>
      </w:tr>
      <w:tr w:rsidR="002E469E" w:rsidRPr="00662F45" w14:paraId="77C0B274" w14:textId="77777777" w:rsidTr="00041152">
        <w:trPr>
          <w:trHeight w:hRule="exact" w:val="820"/>
        </w:trPr>
        <w:tc>
          <w:tcPr>
            <w:tcW w:w="2834" w:type="dxa"/>
            <w:vAlign w:val="center"/>
          </w:tcPr>
          <w:p w14:paraId="284ED595" w14:textId="368B10FD" w:rsidR="002E469E" w:rsidRPr="00662F45" w:rsidRDefault="002E469E" w:rsidP="00D56907">
            <w:pPr>
              <w:widowControl w:val="0"/>
              <w:autoSpaceDE w:val="0"/>
              <w:autoSpaceDN w:val="0"/>
              <w:adjustRightInd w:val="0"/>
              <w:spacing w:before="16"/>
              <w:ind w:left="75" w:right="-20"/>
              <w:rPr>
                <w:rFonts w:ascii="Arial" w:eastAsia="Times New Roman" w:hAnsi="Arial" w:cs="Arial"/>
                <w:kern w:val="28"/>
                <w:sz w:val="28"/>
                <w:szCs w:val="28"/>
                <w:lang w:eastAsia="de-DE"/>
              </w:rPr>
            </w:pPr>
            <w:r>
              <w:rPr>
                <w:rFonts w:ascii="Arial" w:eastAsia="Times New Roman" w:hAnsi="Arial" w:cs="Arial"/>
                <w:kern w:val="28"/>
                <w:sz w:val="28"/>
                <w:szCs w:val="28"/>
                <w:lang w:eastAsia="de-DE"/>
              </w:rPr>
              <w:t>Marja Kämpfer</w:t>
            </w:r>
          </w:p>
        </w:tc>
        <w:tc>
          <w:tcPr>
            <w:tcW w:w="4819" w:type="dxa"/>
            <w:vAlign w:val="center"/>
          </w:tcPr>
          <w:p w14:paraId="73647B2F" w14:textId="2C42D8AE" w:rsidR="002E469E" w:rsidRPr="00662F45" w:rsidRDefault="002E469E" w:rsidP="00D56907">
            <w:pPr>
              <w:widowControl w:val="0"/>
              <w:autoSpaceDE w:val="0"/>
              <w:autoSpaceDN w:val="0"/>
              <w:adjustRightInd w:val="0"/>
              <w:spacing w:before="16"/>
              <w:ind w:left="75" w:right="-20"/>
              <w:rPr>
                <w:rFonts w:ascii="Arial" w:eastAsia="Times New Roman" w:hAnsi="Arial" w:cs="Arial"/>
                <w:kern w:val="28"/>
                <w:sz w:val="28"/>
                <w:szCs w:val="28"/>
                <w:lang w:eastAsia="de-DE"/>
              </w:rPr>
            </w:pPr>
            <w:r>
              <w:rPr>
                <w:rFonts w:ascii="Arial" w:eastAsia="Times New Roman" w:hAnsi="Arial" w:cs="Arial"/>
                <w:kern w:val="28"/>
                <w:sz w:val="28"/>
                <w:szCs w:val="28"/>
                <w:lang w:eastAsia="de-DE"/>
              </w:rPr>
              <w:t>Leiterin Direktionssekre</w:t>
            </w:r>
            <w:r w:rsidR="00CB0235">
              <w:rPr>
                <w:rFonts w:ascii="Arial" w:eastAsia="Times New Roman" w:hAnsi="Arial" w:cs="Arial"/>
                <w:kern w:val="28"/>
                <w:sz w:val="28"/>
                <w:szCs w:val="28"/>
                <w:lang w:eastAsia="de-DE"/>
              </w:rPr>
              <w:t>tariat,</w:t>
            </w:r>
            <w:r>
              <w:rPr>
                <w:rFonts w:ascii="Arial" w:eastAsia="Times New Roman" w:hAnsi="Arial" w:cs="Arial"/>
                <w:kern w:val="28"/>
                <w:sz w:val="28"/>
                <w:szCs w:val="28"/>
                <w:lang w:eastAsia="de-DE"/>
              </w:rPr>
              <w:t xml:space="preserve"> Stellvertretende </w:t>
            </w:r>
            <w:r w:rsidR="00041152">
              <w:rPr>
                <w:rFonts w:ascii="Arial" w:eastAsia="Times New Roman" w:hAnsi="Arial" w:cs="Arial"/>
                <w:kern w:val="28"/>
                <w:sz w:val="28"/>
                <w:szCs w:val="28"/>
                <w:lang w:eastAsia="de-DE"/>
              </w:rPr>
              <w:t>Generalsekretärin</w:t>
            </w:r>
          </w:p>
        </w:tc>
        <w:tc>
          <w:tcPr>
            <w:tcW w:w="2378" w:type="dxa"/>
            <w:vAlign w:val="center"/>
          </w:tcPr>
          <w:p w14:paraId="70D6B3E8" w14:textId="3852BC2B" w:rsidR="002E469E" w:rsidRPr="00662F45" w:rsidRDefault="002E469E" w:rsidP="00D56907">
            <w:pPr>
              <w:widowControl w:val="0"/>
              <w:autoSpaceDE w:val="0"/>
              <w:autoSpaceDN w:val="0"/>
              <w:adjustRightInd w:val="0"/>
              <w:spacing w:before="16"/>
              <w:ind w:left="75" w:right="-20"/>
              <w:rPr>
                <w:rFonts w:ascii="Arial" w:eastAsia="Times New Roman" w:hAnsi="Arial" w:cs="Arial"/>
                <w:kern w:val="28"/>
                <w:sz w:val="28"/>
                <w:szCs w:val="28"/>
                <w:lang w:eastAsia="de-DE"/>
              </w:rPr>
            </w:pPr>
            <w:r>
              <w:rPr>
                <w:rFonts w:ascii="Arial" w:eastAsia="Times New Roman" w:hAnsi="Arial" w:cs="Arial"/>
                <w:kern w:val="28"/>
                <w:sz w:val="28"/>
                <w:szCs w:val="28"/>
                <w:lang w:eastAsia="de-DE"/>
              </w:rPr>
              <w:t>2000</w:t>
            </w:r>
          </w:p>
        </w:tc>
      </w:tr>
      <w:tr w:rsidR="00041152" w:rsidRPr="00662F45" w14:paraId="37103226" w14:textId="77777777" w:rsidTr="00041152">
        <w:trPr>
          <w:trHeight w:hRule="exact" w:val="412"/>
        </w:trPr>
        <w:tc>
          <w:tcPr>
            <w:tcW w:w="2834" w:type="dxa"/>
            <w:vAlign w:val="center"/>
          </w:tcPr>
          <w:p w14:paraId="29E8040C"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Philipp</w:t>
            </w:r>
            <w:r w:rsidRPr="00662F45">
              <w:rPr>
                <w:rFonts w:ascii="Arial" w:eastAsia="Times New Roman" w:hAnsi="Arial" w:cs="Arial"/>
                <w:spacing w:val="5"/>
                <w:kern w:val="28"/>
                <w:sz w:val="28"/>
                <w:szCs w:val="28"/>
                <w:lang w:eastAsia="de-DE"/>
              </w:rPr>
              <w:t xml:space="preserve"> </w:t>
            </w:r>
            <w:r w:rsidRPr="00662F45">
              <w:rPr>
                <w:rFonts w:ascii="Arial" w:eastAsia="Times New Roman" w:hAnsi="Arial" w:cs="Arial"/>
                <w:kern w:val="28"/>
                <w:sz w:val="28"/>
                <w:szCs w:val="28"/>
                <w:lang w:eastAsia="de-DE"/>
              </w:rPr>
              <w:t>Thommen</w:t>
            </w:r>
          </w:p>
        </w:tc>
        <w:tc>
          <w:tcPr>
            <w:tcW w:w="4819" w:type="dxa"/>
            <w:vAlign w:val="center"/>
          </w:tcPr>
          <w:p w14:paraId="44F015ED"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Be</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eichsleiter</w:t>
            </w:r>
            <w:r w:rsidRPr="00662F45">
              <w:rPr>
                <w:rFonts w:ascii="Arial" w:eastAsia="Times New Roman" w:hAnsi="Arial" w:cs="Arial"/>
                <w:spacing w:val="-3"/>
                <w:kern w:val="28"/>
                <w:sz w:val="28"/>
                <w:szCs w:val="28"/>
                <w:lang w:eastAsia="de-DE"/>
              </w:rPr>
              <w:t xml:space="preserve"> Mitglieder und </w:t>
            </w:r>
            <w:r w:rsidRPr="00662F45">
              <w:rPr>
                <w:rFonts w:ascii="Arial" w:eastAsia="Times New Roman" w:hAnsi="Arial" w:cs="Arial"/>
                <w:kern w:val="28"/>
                <w:sz w:val="28"/>
                <w:szCs w:val="28"/>
                <w:lang w:eastAsia="de-DE"/>
              </w:rPr>
              <w:t>Bildung</w:t>
            </w:r>
          </w:p>
        </w:tc>
        <w:tc>
          <w:tcPr>
            <w:tcW w:w="2378" w:type="dxa"/>
            <w:vAlign w:val="center"/>
          </w:tcPr>
          <w:p w14:paraId="49860F92"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2012</w:t>
            </w:r>
          </w:p>
        </w:tc>
      </w:tr>
      <w:tr w:rsidR="00041152" w:rsidRPr="00662F45" w14:paraId="556F3E6C" w14:textId="77777777" w:rsidTr="00041152">
        <w:trPr>
          <w:trHeight w:hRule="exact" w:val="709"/>
        </w:trPr>
        <w:tc>
          <w:tcPr>
            <w:tcW w:w="2834" w:type="dxa"/>
            <w:vAlign w:val="center"/>
          </w:tcPr>
          <w:p w14:paraId="0360BB0B" w14:textId="77777777" w:rsidR="00041152" w:rsidRPr="00662F45" w:rsidRDefault="00041152" w:rsidP="00D56907">
            <w:pPr>
              <w:widowControl w:val="0"/>
              <w:autoSpaceDE w:val="0"/>
              <w:autoSpaceDN w:val="0"/>
              <w:adjustRightInd w:val="0"/>
              <w:spacing w:before="16"/>
              <w:ind w:left="73"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Martin</w:t>
            </w:r>
            <w:r w:rsidRPr="00662F45">
              <w:rPr>
                <w:rFonts w:ascii="Arial" w:eastAsia="Times New Roman" w:hAnsi="Arial" w:cs="Arial"/>
                <w:spacing w:val="11"/>
                <w:kern w:val="28"/>
                <w:sz w:val="28"/>
                <w:szCs w:val="28"/>
                <w:lang w:eastAsia="de-DE"/>
              </w:rPr>
              <w:t xml:space="preserve"> </w:t>
            </w:r>
            <w:r w:rsidRPr="00662F45">
              <w:rPr>
                <w:rFonts w:ascii="Arial" w:eastAsia="Times New Roman" w:hAnsi="Arial" w:cs="Arial"/>
                <w:kern w:val="28"/>
                <w:sz w:val="28"/>
                <w:szCs w:val="28"/>
                <w:lang w:eastAsia="de-DE"/>
              </w:rPr>
              <w:t>Schneider</w:t>
            </w:r>
          </w:p>
        </w:tc>
        <w:tc>
          <w:tcPr>
            <w:tcW w:w="4819" w:type="dxa"/>
            <w:vAlign w:val="center"/>
          </w:tcPr>
          <w:p w14:paraId="30F4434E" w14:textId="77777777" w:rsidR="00041152" w:rsidRPr="00662F45" w:rsidRDefault="00041152" w:rsidP="00D56907">
            <w:pPr>
              <w:widowControl w:val="0"/>
              <w:autoSpaceDE w:val="0"/>
              <w:autoSpaceDN w:val="0"/>
              <w:adjustRightInd w:val="0"/>
              <w:spacing w:before="16"/>
              <w:ind w:left="73"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Be</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eichsleiter</w:t>
            </w:r>
            <w:r w:rsidRPr="00662F45">
              <w:rPr>
                <w:rFonts w:ascii="Arial" w:eastAsia="Times New Roman" w:hAnsi="Arial" w:cs="Arial"/>
                <w:spacing w:val="-3"/>
                <w:kern w:val="28"/>
                <w:sz w:val="28"/>
                <w:szCs w:val="28"/>
                <w:lang w:eastAsia="de-DE"/>
              </w:rPr>
              <w:t xml:space="preserve"> Finanzen </w:t>
            </w:r>
            <w:r w:rsidRPr="00662F45">
              <w:rPr>
                <w:rFonts w:ascii="Arial" w:eastAsia="Times New Roman" w:hAnsi="Arial" w:cs="Arial"/>
                <w:kern w:val="28"/>
                <w:sz w:val="28"/>
                <w:szCs w:val="28"/>
                <w:lang w:eastAsia="de-DE"/>
              </w:rPr>
              <w:t>und</w:t>
            </w:r>
            <w:r w:rsidRPr="00662F45">
              <w:rPr>
                <w:rFonts w:ascii="Arial" w:eastAsia="Times New Roman" w:hAnsi="Arial" w:cs="Arial"/>
                <w:spacing w:val="-13"/>
                <w:kern w:val="28"/>
                <w:sz w:val="28"/>
                <w:szCs w:val="28"/>
                <w:lang w:eastAsia="de-DE"/>
              </w:rPr>
              <w:t xml:space="preserve"> </w:t>
            </w:r>
            <w:r w:rsidRPr="00662F45">
              <w:rPr>
                <w:rFonts w:ascii="Arial" w:eastAsia="Times New Roman" w:hAnsi="Arial" w:cs="Arial"/>
                <w:w w:val="102"/>
                <w:kern w:val="28"/>
                <w:sz w:val="28"/>
                <w:szCs w:val="28"/>
                <w:lang w:eastAsia="de-DE"/>
              </w:rPr>
              <w:t>zentrale Dienste</w:t>
            </w:r>
          </w:p>
        </w:tc>
        <w:tc>
          <w:tcPr>
            <w:tcW w:w="2378" w:type="dxa"/>
            <w:vAlign w:val="center"/>
          </w:tcPr>
          <w:p w14:paraId="25C6C48E" w14:textId="77777777" w:rsidR="00041152" w:rsidRPr="00662F45" w:rsidRDefault="00041152" w:rsidP="00D56907">
            <w:pPr>
              <w:widowControl w:val="0"/>
              <w:autoSpaceDE w:val="0"/>
              <w:autoSpaceDN w:val="0"/>
              <w:adjustRightInd w:val="0"/>
              <w:spacing w:before="16"/>
              <w:ind w:left="73"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2012</w:t>
            </w:r>
          </w:p>
        </w:tc>
      </w:tr>
      <w:tr w:rsidR="00041152" w:rsidRPr="00662F45" w14:paraId="54D5A167" w14:textId="77777777" w:rsidTr="00041152">
        <w:trPr>
          <w:trHeight w:hRule="exact" w:val="420"/>
        </w:trPr>
        <w:tc>
          <w:tcPr>
            <w:tcW w:w="2834" w:type="dxa"/>
            <w:vAlign w:val="center"/>
          </w:tcPr>
          <w:p w14:paraId="27BA8FF9"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Alfred Rikli</w:t>
            </w:r>
          </w:p>
        </w:tc>
        <w:tc>
          <w:tcPr>
            <w:tcW w:w="4819" w:type="dxa"/>
            <w:vAlign w:val="center"/>
          </w:tcPr>
          <w:p w14:paraId="3B321C06"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Be</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eichsleiter</w:t>
            </w:r>
            <w:r w:rsidRPr="00662F45">
              <w:rPr>
                <w:rFonts w:ascii="Arial" w:eastAsia="Times New Roman" w:hAnsi="Arial" w:cs="Arial"/>
                <w:spacing w:val="-3"/>
                <w:kern w:val="28"/>
                <w:sz w:val="28"/>
                <w:szCs w:val="28"/>
                <w:lang w:eastAsia="de-DE"/>
              </w:rPr>
              <w:t xml:space="preserve"> </w:t>
            </w:r>
            <w:r w:rsidRPr="00662F45">
              <w:rPr>
                <w:rFonts w:ascii="Arial" w:eastAsia="Times New Roman" w:hAnsi="Arial" w:cs="Arial"/>
                <w:kern w:val="28"/>
                <w:sz w:val="28"/>
                <w:szCs w:val="28"/>
                <w:lang w:eastAsia="de-DE"/>
              </w:rPr>
              <w:t>Inte</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essenvert</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etung</w:t>
            </w:r>
          </w:p>
        </w:tc>
        <w:tc>
          <w:tcPr>
            <w:tcW w:w="2378" w:type="dxa"/>
            <w:vAlign w:val="center"/>
          </w:tcPr>
          <w:p w14:paraId="0C69E07C"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2013</w:t>
            </w:r>
          </w:p>
        </w:tc>
      </w:tr>
      <w:tr w:rsidR="00041152" w:rsidRPr="00662F45" w14:paraId="47A0E20B" w14:textId="77777777" w:rsidTr="00041152">
        <w:trPr>
          <w:trHeight w:hRule="exact" w:val="743"/>
        </w:trPr>
        <w:tc>
          <w:tcPr>
            <w:tcW w:w="2834" w:type="dxa"/>
            <w:vAlign w:val="center"/>
          </w:tcPr>
          <w:p w14:paraId="229DDAA4"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Susan Buergi</w:t>
            </w:r>
          </w:p>
        </w:tc>
        <w:tc>
          <w:tcPr>
            <w:tcW w:w="4819" w:type="dxa"/>
            <w:vAlign w:val="center"/>
          </w:tcPr>
          <w:p w14:paraId="1CD98079"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Be</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eichsleiterin</w:t>
            </w:r>
            <w:r w:rsidRPr="00662F45">
              <w:rPr>
                <w:rFonts w:ascii="Arial" w:eastAsia="Times New Roman" w:hAnsi="Arial" w:cs="Arial"/>
                <w:spacing w:val="-3"/>
                <w:kern w:val="28"/>
                <w:sz w:val="28"/>
                <w:szCs w:val="28"/>
                <w:lang w:eastAsia="de-DE"/>
              </w:rPr>
              <w:t xml:space="preserve"> </w:t>
            </w:r>
            <w:r w:rsidRPr="00662F45">
              <w:rPr>
                <w:rFonts w:ascii="Arial" w:eastAsia="Times New Roman" w:hAnsi="Arial" w:cs="Arial"/>
                <w:kern w:val="28"/>
                <w:sz w:val="28"/>
                <w:szCs w:val="28"/>
                <w:lang w:eastAsia="de-DE"/>
              </w:rPr>
              <w:t>Beratung</w:t>
            </w:r>
            <w:r w:rsidRPr="00662F45">
              <w:rPr>
                <w:rFonts w:ascii="Arial" w:eastAsia="Times New Roman" w:hAnsi="Arial" w:cs="Arial"/>
                <w:spacing w:val="-3"/>
                <w:kern w:val="28"/>
                <w:sz w:val="28"/>
                <w:szCs w:val="28"/>
                <w:lang w:eastAsia="de-DE"/>
              </w:rPr>
              <w:t xml:space="preserve"> </w:t>
            </w:r>
            <w:r w:rsidRPr="00662F45">
              <w:rPr>
                <w:rFonts w:ascii="Arial" w:eastAsia="Times New Roman" w:hAnsi="Arial" w:cs="Arial"/>
                <w:kern w:val="28"/>
                <w:sz w:val="28"/>
                <w:szCs w:val="28"/>
                <w:lang w:eastAsia="de-DE"/>
              </w:rPr>
              <w:t>und Rehabilitation</w:t>
            </w:r>
          </w:p>
        </w:tc>
        <w:tc>
          <w:tcPr>
            <w:tcW w:w="2378" w:type="dxa"/>
            <w:vAlign w:val="center"/>
          </w:tcPr>
          <w:p w14:paraId="5F2272F4" w14:textId="77777777" w:rsidR="00041152" w:rsidRPr="00662F45" w:rsidRDefault="00041152" w:rsidP="00D56907">
            <w:pPr>
              <w:widowControl w:val="0"/>
              <w:autoSpaceDE w:val="0"/>
              <w:autoSpaceDN w:val="0"/>
              <w:adjustRightInd w:val="0"/>
              <w:spacing w:before="16"/>
              <w:ind w:left="74"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2014</w:t>
            </w:r>
          </w:p>
        </w:tc>
      </w:tr>
      <w:tr w:rsidR="00041152" w:rsidRPr="00662F45" w14:paraId="54B7A0E8" w14:textId="77777777" w:rsidTr="00041152">
        <w:trPr>
          <w:trHeight w:hRule="exact" w:val="440"/>
        </w:trPr>
        <w:tc>
          <w:tcPr>
            <w:tcW w:w="2834" w:type="dxa"/>
            <w:vAlign w:val="center"/>
          </w:tcPr>
          <w:p w14:paraId="020C8CF4" w14:textId="77777777" w:rsidR="00041152" w:rsidRPr="00662F45" w:rsidRDefault="00041152" w:rsidP="00D56907">
            <w:pPr>
              <w:widowControl w:val="0"/>
              <w:autoSpaceDE w:val="0"/>
              <w:autoSpaceDN w:val="0"/>
              <w:adjustRightInd w:val="0"/>
              <w:spacing w:before="16"/>
              <w:ind w:left="73"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Rita Flühmann</w:t>
            </w:r>
          </w:p>
        </w:tc>
        <w:tc>
          <w:tcPr>
            <w:tcW w:w="4819" w:type="dxa"/>
            <w:vAlign w:val="center"/>
          </w:tcPr>
          <w:p w14:paraId="36880EA9" w14:textId="77777777" w:rsidR="00041152" w:rsidRPr="00662F45" w:rsidRDefault="00041152" w:rsidP="00D56907">
            <w:pPr>
              <w:widowControl w:val="0"/>
              <w:autoSpaceDE w:val="0"/>
              <w:autoSpaceDN w:val="0"/>
              <w:adjustRightInd w:val="0"/>
              <w:spacing w:before="16"/>
              <w:ind w:left="73"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Be</w:t>
            </w:r>
            <w:r w:rsidRPr="00662F45">
              <w:rPr>
                <w:rFonts w:ascii="Arial" w:eastAsia="Times New Roman" w:hAnsi="Arial" w:cs="Arial"/>
                <w:spacing w:val="-5"/>
                <w:kern w:val="28"/>
                <w:sz w:val="28"/>
                <w:szCs w:val="28"/>
                <w:lang w:eastAsia="de-DE"/>
              </w:rPr>
              <w:t>r</w:t>
            </w:r>
            <w:r w:rsidRPr="00662F45">
              <w:rPr>
                <w:rFonts w:ascii="Arial" w:eastAsia="Times New Roman" w:hAnsi="Arial" w:cs="Arial"/>
                <w:kern w:val="28"/>
                <w:sz w:val="28"/>
                <w:szCs w:val="28"/>
                <w:lang w:eastAsia="de-DE"/>
              </w:rPr>
              <w:t>eichsleiterin</w:t>
            </w:r>
            <w:r w:rsidRPr="00662F45">
              <w:rPr>
                <w:rFonts w:ascii="Arial" w:eastAsia="Times New Roman" w:hAnsi="Arial" w:cs="Arial"/>
                <w:spacing w:val="-3"/>
                <w:kern w:val="28"/>
                <w:sz w:val="28"/>
                <w:szCs w:val="28"/>
                <w:lang w:eastAsia="de-DE"/>
              </w:rPr>
              <w:t xml:space="preserve"> </w:t>
            </w:r>
            <w:r w:rsidRPr="00662F45">
              <w:rPr>
                <w:rFonts w:ascii="Arial" w:eastAsia="Times New Roman" w:hAnsi="Arial" w:cs="Arial"/>
                <w:kern w:val="28"/>
                <w:sz w:val="28"/>
                <w:szCs w:val="28"/>
                <w:lang w:eastAsia="de-DE"/>
              </w:rPr>
              <w:t>Personal</w:t>
            </w:r>
          </w:p>
        </w:tc>
        <w:tc>
          <w:tcPr>
            <w:tcW w:w="2378" w:type="dxa"/>
            <w:vAlign w:val="center"/>
          </w:tcPr>
          <w:p w14:paraId="1CA72EB5" w14:textId="77777777" w:rsidR="00041152" w:rsidRPr="00662F45" w:rsidRDefault="00041152" w:rsidP="00D56907">
            <w:pPr>
              <w:widowControl w:val="0"/>
              <w:autoSpaceDE w:val="0"/>
              <w:autoSpaceDN w:val="0"/>
              <w:adjustRightInd w:val="0"/>
              <w:spacing w:before="16"/>
              <w:ind w:left="73" w:right="-20"/>
              <w:rPr>
                <w:rFonts w:ascii="Arial" w:eastAsia="Times New Roman" w:hAnsi="Arial" w:cs="Arial"/>
                <w:kern w:val="28"/>
                <w:sz w:val="28"/>
                <w:szCs w:val="28"/>
                <w:lang w:eastAsia="de-DE"/>
              </w:rPr>
            </w:pPr>
            <w:r w:rsidRPr="00662F45">
              <w:rPr>
                <w:rFonts w:ascii="Arial" w:eastAsia="Times New Roman" w:hAnsi="Arial" w:cs="Arial"/>
                <w:kern w:val="28"/>
                <w:sz w:val="28"/>
                <w:szCs w:val="28"/>
                <w:lang w:eastAsia="de-DE"/>
              </w:rPr>
              <w:t>2014</w:t>
            </w:r>
          </w:p>
        </w:tc>
      </w:tr>
    </w:tbl>
    <w:p w14:paraId="309A9808" w14:textId="77777777" w:rsidR="002E469E" w:rsidRDefault="002E469E" w:rsidP="00662F45">
      <w:pPr>
        <w:pStyle w:val="berschrift2"/>
      </w:pPr>
      <w:bookmarkStart w:id="69" w:name="_Toc445124157"/>
      <w:bookmarkStart w:id="70" w:name="_Toc445457989"/>
      <w:r>
        <w:br w:type="page"/>
      </w:r>
    </w:p>
    <w:p w14:paraId="37425DE3" w14:textId="65921774" w:rsidR="00662F45" w:rsidRPr="00662F45" w:rsidRDefault="00662F45" w:rsidP="003646D3">
      <w:pPr>
        <w:pStyle w:val="berschrift2"/>
        <w:spacing w:before="200"/>
      </w:pPr>
      <w:bookmarkStart w:id="71" w:name="_Toc450731198"/>
      <w:r w:rsidRPr="00662F45">
        <w:lastRenderedPageBreak/>
        <w:t>Ehrenamtliches Engagement</w:t>
      </w:r>
      <w:bookmarkEnd w:id="69"/>
      <w:bookmarkEnd w:id="70"/>
      <w:bookmarkEnd w:id="71"/>
    </w:p>
    <w:p w14:paraId="0818AFED" w14:textId="77777777" w:rsidR="00662F45" w:rsidRPr="00662F45" w:rsidRDefault="00662F45" w:rsidP="003646D3">
      <w:pPr>
        <w:spacing w:before="200"/>
        <w:rPr>
          <w:rFonts w:ascii="Arial" w:eastAsia="Times New Roman" w:hAnsi="Arial" w:cs="Arial"/>
          <w:kern w:val="28"/>
          <w:sz w:val="28"/>
          <w:szCs w:val="18"/>
          <w:lang w:eastAsia="de-DE"/>
        </w:rPr>
      </w:pPr>
      <w:r w:rsidRPr="00662F45">
        <w:rPr>
          <w:rFonts w:ascii="Arial" w:eastAsia="Times New Roman" w:hAnsi="Arial" w:cs="Arial"/>
          <w:kern w:val="28"/>
          <w:sz w:val="28"/>
          <w:szCs w:val="18"/>
          <w:lang w:eastAsia="de-DE"/>
        </w:rPr>
        <w:t>Das Engagement im Ehrenamt fand auch 2015 in unterschiedlicher Form statt. Bei den 16 Sektionen waren im Schnitt fünf Vorstandsmitglieder und bis zu sechs Delegierte ehrenamtlich tätig. Daneben waren zahlreiche Mitglieder für Kommissionen und Arbeitsgruppen des SBV im Einsatz. Auf Verbandsebene leisteten Vorstands- und Gremienmitglieder insgesamt 2491 Stunden ehrenamtliche Arbeit.</w:t>
      </w:r>
    </w:p>
    <w:p w14:paraId="3621BE23" w14:textId="0E607737" w:rsidR="00662F45" w:rsidRPr="00662F45" w:rsidRDefault="00662F45" w:rsidP="003646D3">
      <w:pPr>
        <w:pStyle w:val="berschrift2"/>
        <w:spacing w:before="200"/>
      </w:pPr>
      <w:bookmarkStart w:id="72" w:name="_Toc445124158"/>
      <w:bookmarkStart w:id="73" w:name="_Toc445457990"/>
      <w:bookmarkStart w:id="74" w:name="_Toc450731199"/>
      <w:r w:rsidRPr="00662F45">
        <w:t>Freiwilliges Engagement</w:t>
      </w:r>
      <w:bookmarkEnd w:id="72"/>
      <w:bookmarkEnd w:id="73"/>
      <w:bookmarkEnd w:id="74"/>
    </w:p>
    <w:p w14:paraId="745F8E56" w14:textId="6365A141" w:rsidR="00983189" w:rsidRPr="003646D3" w:rsidRDefault="00662F45" w:rsidP="003646D3">
      <w:pPr>
        <w:spacing w:before="200"/>
        <w:rPr>
          <w:rFonts w:ascii="Arial" w:eastAsia="Times New Roman" w:hAnsi="Arial" w:cs="Arial"/>
          <w:kern w:val="28"/>
          <w:sz w:val="28"/>
          <w:szCs w:val="18"/>
          <w:lang w:eastAsia="de-DE"/>
        </w:rPr>
      </w:pPr>
      <w:r w:rsidRPr="00662F45">
        <w:rPr>
          <w:rFonts w:ascii="Arial" w:eastAsia="Times New Roman" w:hAnsi="Arial" w:cs="Arial"/>
          <w:kern w:val="28"/>
          <w:sz w:val="28"/>
          <w:szCs w:val="18"/>
          <w:lang w:eastAsia="de-DE"/>
        </w:rPr>
        <w:t xml:space="preserve">Der SBV durfte im 2015 erneut auf eine Vielzahl an Freiwilligen in allen Bereichen zählen. </w:t>
      </w:r>
      <w:r w:rsidR="00880D71">
        <w:rPr>
          <w:rFonts w:ascii="Arial" w:eastAsia="Times New Roman" w:hAnsi="Arial" w:cs="Arial"/>
          <w:kern w:val="28"/>
          <w:sz w:val="28"/>
          <w:szCs w:val="18"/>
          <w:lang w:eastAsia="de-DE"/>
        </w:rPr>
        <w:t>In</w:t>
      </w:r>
      <w:r w:rsidRPr="00662F45">
        <w:rPr>
          <w:rFonts w:ascii="Arial" w:eastAsia="Times New Roman" w:hAnsi="Arial" w:cs="Arial"/>
          <w:kern w:val="28"/>
          <w:sz w:val="28"/>
          <w:szCs w:val="18"/>
          <w:lang w:eastAsia="de-DE"/>
        </w:rPr>
        <w:t xml:space="preserve"> den SBV-Beratungsstellen waren freiwillige Helferinnen und Helfer während insgesamt 5'231 Stunden in der Begleitung und Unterstützung blinder und sehbehinderter Personen </w:t>
      </w:r>
      <w:r w:rsidR="00880D71">
        <w:rPr>
          <w:rFonts w:ascii="Arial" w:eastAsia="Times New Roman" w:hAnsi="Arial" w:cs="Arial"/>
          <w:kern w:val="28"/>
          <w:sz w:val="28"/>
          <w:szCs w:val="18"/>
          <w:lang w:eastAsia="de-DE"/>
        </w:rPr>
        <w:t>tätig</w:t>
      </w:r>
      <w:r w:rsidRPr="00662F45">
        <w:rPr>
          <w:rFonts w:ascii="Arial" w:eastAsia="Times New Roman" w:hAnsi="Arial" w:cs="Arial"/>
          <w:kern w:val="28"/>
          <w:sz w:val="28"/>
          <w:szCs w:val="18"/>
          <w:lang w:eastAsia="de-DE"/>
        </w:rPr>
        <w:t xml:space="preserve">. Gleichzeitig weist unser Bereich Mitglieder und Bildung 3'647 Stunden </w:t>
      </w:r>
      <w:r w:rsidR="00CB0235">
        <w:rPr>
          <w:rFonts w:ascii="Arial" w:eastAsia="Times New Roman" w:hAnsi="Arial" w:cs="Arial"/>
          <w:kern w:val="28"/>
          <w:sz w:val="28"/>
          <w:szCs w:val="18"/>
          <w:lang w:eastAsia="de-DE"/>
        </w:rPr>
        <w:t xml:space="preserve">Freiwilligenarbeit </w:t>
      </w:r>
      <w:r w:rsidRPr="00662F45">
        <w:rPr>
          <w:rFonts w:ascii="Arial" w:eastAsia="Times New Roman" w:hAnsi="Arial" w:cs="Arial"/>
          <w:kern w:val="28"/>
          <w:sz w:val="28"/>
          <w:szCs w:val="18"/>
          <w:lang w:eastAsia="de-DE"/>
        </w:rPr>
        <w:t xml:space="preserve">aus. Nicht zuletzt schätzte der SBV das wertvolle, unentgeltliche Engagement vieler seiner Mitglieder, zum Beispiel in der Sensibilisierung </w:t>
      </w:r>
      <w:r w:rsidR="00CB0235">
        <w:rPr>
          <w:rFonts w:ascii="Arial" w:eastAsia="Times New Roman" w:hAnsi="Arial" w:cs="Arial"/>
          <w:kern w:val="28"/>
          <w:sz w:val="28"/>
          <w:szCs w:val="18"/>
          <w:lang w:eastAsia="de-DE"/>
        </w:rPr>
        <w:t>in Schulen</w:t>
      </w:r>
      <w:r w:rsidRPr="00662F45">
        <w:rPr>
          <w:rFonts w:ascii="Arial" w:eastAsia="Times New Roman" w:hAnsi="Arial" w:cs="Arial"/>
          <w:kern w:val="28"/>
          <w:sz w:val="28"/>
          <w:szCs w:val="18"/>
          <w:lang w:eastAsia="de-DE"/>
        </w:rPr>
        <w:t>.</w:t>
      </w:r>
    </w:p>
    <w:p w14:paraId="549D901E" w14:textId="77777777" w:rsidR="003646D3" w:rsidRDefault="003646D3" w:rsidP="00662F45">
      <w:pPr>
        <w:pStyle w:val="berschrift1"/>
      </w:pPr>
      <w:r>
        <w:br w:type="page"/>
      </w:r>
    </w:p>
    <w:p w14:paraId="16C133ED" w14:textId="01988E73" w:rsidR="00662F45" w:rsidRPr="00662F45" w:rsidRDefault="00662F45" w:rsidP="00DF1F5A">
      <w:pPr>
        <w:pStyle w:val="berschrift1"/>
        <w:spacing w:before="200"/>
      </w:pPr>
      <w:bookmarkStart w:id="75" w:name="_Toc450731200"/>
      <w:r w:rsidRPr="00662F45">
        <w:lastRenderedPageBreak/>
        <w:t>Sektionen</w:t>
      </w:r>
      <w:bookmarkEnd w:id="75"/>
    </w:p>
    <w:p w14:paraId="33E35FA6" w14:textId="76AC03E7" w:rsidR="00662F45" w:rsidRPr="006B0712" w:rsidRDefault="00662F45" w:rsidP="00DF1F5A">
      <w:pPr>
        <w:pStyle w:val="berschrift2"/>
        <w:spacing w:before="200"/>
      </w:pPr>
      <w:bookmarkStart w:id="76" w:name="_Toc450731201"/>
      <w:r w:rsidRPr="00662F45">
        <w:t>Bericht aus dem Sektionenrat</w:t>
      </w:r>
      <w:bookmarkEnd w:id="76"/>
    </w:p>
    <w:p w14:paraId="1747010C" w14:textId="401E9CD8" w:rsidR="000E3DFB" w:rsidRDefault="00662F45" w:rsidP="00DF1F5A">
      <w:pPr>
        <w:spacing w:before="200" w:after="120"/>
        <w:rPr>
          <w:rFonts w:ascii="Arial" w:eastAsia="Times New Roman" w:hAnsi="Arial" w:cs="Arial"/>
          <w:kern w:val="28"/>
          <w:sz w:val="28"/>
          <w:szCs w:val="18"/>
          <w:lang w:eastAsia="de-DE"/>
        </w:rPr>
      </w:pPr>
      <w:r w:rsidRPr="00662F45">
        <w:rPr>
          <w:rFonts w:ascii="Arial" w:eastAsia="Times New Roman" w:hAnsi="Arial" w:cs="Arial"/>
          <w:b/>
          <w:kern w:val="28"/>
          <w:sz w:val="28"/>
          <w:szCs w:val="18"/>
          <w:lang w:eastAsia="de-DE"/>
        </w:rPr>
        <w:t>Nachdem das Vizepräsidium mit Adeline Clerc neu bestellt wurde, hat sich der Sektionenrat 2015 insgesamt zu drei ganztägigen Sitzungen getroffen.</w:t>
      </w:r>
    </w:p>
    <w:p w14:paraId="7518D95B" w14:textId="0BD474E2" w:rsidR="00662F45" w:rsidRPr="00662F45" w:rsidRDefault="00662F45" w:rsidP="00DF1F5A">
      <w:pPr>
        <w:spacing w:before="200" w:after="120"/>
        <w:rPr>
          <w:rFonts w:ascii="Arial" w:eastAsia="Times New Roman" w:hAnsi="Arial" w:cs="Arial"/>
          <w:kern w:val="28"/>
          <w:sz w:val="28"/>
          <w:szCs w:val="18"/>
          <w:lang w:eastAsia="de-DE"/>
        </w:rPr>
      </w:pPr>
      <w:r w:rsidRPr="00662F45">
        <w:rPr>
          <w:rFonts w:ascii="Arial" w:eastAsia="Times New Roman" w:hAnsi="Arial" w:cs="Arial"/>
          <w:kern w:val="28"/>
          <w:sz w:val="28"/>
          <w:szCs w:val="18"/>
          <w:lang w:eastAsia="de-DE"/>
        </w:rPr>
        <w:t>Ein ganz zentraler Punkt war der Tag des Weissen Stocks am 15. Oktober. Der SBV hat das Heft dank dem Sektionenrat wieder in die Hand genommen und seine Funktion im Bereich der Sensibilisierung wahrgenommen. Weiter hat eine Delegation des Sektionenrats bei der Ausarbeitung der SBV-Strategie und der finanziellen Leitplanken, welche an der letzten Delegiertenversammlung angenommen wurden, mitgearbeitet. Der Sektionenrat hat sich immer wieder kritisch zur finanziellen Situation des SBV geäussert und hofft nun, dass die Vorgaben und Ziele eingehalten beziehungsweise erreicht werden. Neben dem sehr wertvollen Austausch unter den Sektionen wurden auch die Instrumente des SBV besprochen. So wurden Wünsche an das Mitgliedermagazin "der Weg/Clin d'oeil" formuliert, eine Modernisierung der Infoboxen als Lehrmittel angeregt und die Möglichkeiten beim</w:t>
      </w:r>
      <w:r w:rsidR="00885CA1">
        <w:rPr>
          <w:rFonts w:ascii="Arial" w:eastAsia="Times New Roman" w:hAnsi="Arial" w:cs="Arial"/>
          <w:kern w:val="28"/>
          <w:sz w:val="28"/>
          <w:szCs w:val="18"/>
          <w:lang w:eastAsia="de-DE"/>
        </w:rPr>
        <w:t xml:space="preserve"> Hörmedium VoiceNet diskutiert.</w:t>
      </w:r>
    </w:p>
    <w:p w14:paraId="3928C7BF" w14:textId="5AD1F781" w:rsidR="00662F45" w:rsidRPr="00662F45" w:rsidRDefault="00662F45" w:rsidP="00DF1F5A">
      <w:pPr>
        <w:spacing w:before="200" w:after="120"/>
        <w:rPr>
          <w:rFonts w:ascii="Arial" w:eastAsia="Times New Roman" w:hAnsi="Arial" w:cs="Arial"/>
          <w:kern w:val="28"/>
          <w:sz w:val="28"/>
          <w:szCs w:val="18"/>
          <w:lang w:eastAsia="de-DE"/>
        </w:rPr>
      </w:pPr>
      <w:r w:rsidRPr="00662F45">
        <w:rPr>
          <w:rFonts w:ascii="Arial" w:eastAsia="Times New Roman" w:hAnsi="Arial" w:cs="Arial"/>
          <w:kern w:val="28"/>
          <w:sz w:val="28"/>
          <w:szCs w:val="18"/>
          <w:lang w:eastAsia="de-DE"/>
        </w:rPr>
        <w:t>Roland Studer</w:t>
      </w:r>
    </w:p>
    <w:p w14:paraId="557DAA95" w14:textId="2A7E8258" w:rsidR="00983189" w:rsidRDefault="00B273E3" w:rsidP="00DF1F5A">
      <w:pPr>
        <w:spacing w:before="200" w:after="120"/>
        <w:rPr>
          <w:rFonts w:ascii="Arial" w:eastAsia="Times New Roman" w:hAnsi="Arial" w:cs="Arial"/>
          <w:b/>
          <w:kern w:val="28"/>
          <w:sz w:val="28"/>
          <w:szCs w:val="18"/>
          <w:lang w:eastAsia="de-DE"/>
        </w:rPr>
      </w:pPr>
      <w:r w:rsidRPr="00B273E3">
        <w:rPr>
          <w:rFonts w:ascii="Arial" w:eastAsia="Times New Roman" w:hAnsi="Arial" w:cs="Arial"/>
          <w:b/>
          <w:kern w:val="28"/>
          <w:sz w:val="28"/>
          <w:szCs w:val="18"/>
          <w:lang w:eastAsia="de-DE"/>
        </w:rPr>
        <w:t>Bildlegende</w:t>
      </w:r>
      <w:r w:rsidR="00662F45" w:rsidRPr="00662F45">
        <w:rPr>
          <w:rFonts w:ascii="Arial" w:eastAsia="Times New Roman" w:hAnsi="Arial" w:cs="Arial"/>
          <w:b/>
          <w:kern w:val="28"/>
          <w:sz w:val="28"/>
          <w:szCs w:val="18"/>
          <w:lang w:eastAsia="de-DE"/>
        </w:rPr>
        <w:t>: Roland St</w:t>
      </w:r>
      <w:r w:rsidR="00CB0235">
        <w:rPr>
          <w:rFonts w:ascii="Arial" w:eastAsia="Times New Roman" w:hAnsi="Arial" w:cs="Arial"/>
          <w:b/>
          <w:kern w:val="28"/>
          <w:sz w:val="28"/>
          <w:szCs w:val="18"/>
          <w:lang w:eastAsia="de-DE"/>
        </w:rPr>
        <w:t>uder Präsident des Sektionenrat</w:t>
      </w:r>
      <w:r w:rsidR="00662F45" w:rsidRPr="00662F45">
        <w:rPr>
          <w:rFonts w:ascii="Arial" w:eastAsia="Times New Roman" w:hAnsi="Arial" w:cs="Arial"/>
          <w:b/>
          <w:kern w:val="28"/>
          <w:sz w:val="28"/>
          <w:szCs w:val="18"/>
          <w:lang w:eastAsia="de-DE"/>
        </w:rPr>
        <w:t>s</w:t>
      </w:r>
    </w:p>
    <w:p w14:paraId="52C92C65" w14:textId="77777777" w:rsidR="00FA685E" w:rsidRDefault="00FA685E" w:rsidP="00DF1F5A">
      <w:pPr>
        <w:pStyle w:val="berschrift2"/>
        <w:spacing w:before="200"/>
      </w:pPr>
      <w:bookmarkStart w:id="77" w:name="_Toc450731202"/>
      <w:r w:rsidRPr="00FA685E">
        <w:t>Das Zusammensein geniessen</w:t>
      </w:r>
      <w:bookmarkEnd w:id="77"/>
    </w:p>
    <w:p w14:paraId="787624CB" w14:textId="085FCC0C" w:rsidR="00FA685E" w:rsidRPr="0069096F" w:rsidRDefault="008B5AA0" w:rsidP="00DF1F5A">
      <w:pPr>
        <w:pStyle w:val="berschrift3"/>
        <w:spacing w:before="200"/>
      </w:pPr>
      <w:r>
        <w:t>Sektion Nordwestschweiz</w:t>
      </w:r>
    </w:p>
    <w:p w14:paraId="1649125A" w14:textId="7F9339EF" w:rsidR="00FA685E" w:rsidRPr="00FA685E" w:rsidRDefault="00FA685E" w:rsidP="00DF1F5A">
      <w:pPr>
        <w:spacing w:before="200" w:after="120"/>
        <w:rPr>
          <w:rFonts w:ascii="Arial" w:eastAsia="Times New Roman" w:hAnsi="Arial" w:cs="Times New Roman"/>
          <w:b/>
          <w:sz w:val="28"/>
          <w:lang w:eastAsia="de-DE"/>
        </w:rPr>
      </w:pPr>
      <w:r w:rsidRPr="00FA685E">
        <w:rPr>
          <w:rFonts w:ascii="Arial" w:eastAsia="Times New Roman" w:hAnsi="Arial" w:cs="Times New Roman"/>
          <w:b/>
          <w:sz w:val="28"/>
          <w:lang w:eastAsia="de-DE"/>
        </w:rPr>
        <w:t>Tolle Gespräche, gute Unterhaltung und feines Essen: Das gehört zum jährlichen Familienabend der Sektion Nordwestschweiz. Der Anlass war auch im Jahr 2015 einer unserer Höhepunkte. 60 Mitglieder der SBV-Sektion nahmen teil, amüsierten sich und trafen Freu</w:t>
      </w:r>
      <w:r w:rsidR="0069096F">
        <w:rPr>
          <w:rFonts w:ascii="Arial" w:eastAsia="Times New Roman" w:hAnsi="Arial" w:cs="Times New Roman"/>
          <w:b/>
          <w:sz w:val="28"/>
          <w:lang w:eastAsia="de-DE"/>
        </w:rPr>
        <w:t>nde.</w:t>
      </w:r>
    </w:p>
    <w:p w14:paraId="3A11B11C" w14:textId="2F07C932" w:rsidR="00FA685E" w:rsidRPr="00FA685E" w:rsidRDefault="00FA685E" w:rsidP="00DF1F5A">
      <w:pPr>
        <w:spacing w:before="200" w:after="120"/>
        <w:rPr>
          <w:rFonts w:ascii="Arial" w:eastAsia="Times New Roman" w:hAnsi="Arial" w:cs="Times New Roman"/>
          <w:sz w:val="28"/>
          <w:lang w:eastAsia="de-DE"/>
        </w:rPr>
      </w:pPr>
      <w:r w:rsidRPr="00FA685E">
        <w:rPr>
          <w:rFonts w:ascii="Arial" w:eastAsia="Times New Roman" w:hAnsi="Arial" w:cs="Times New Roman"/>
          <w:sz w:val="28"/>
          <w:lang w:eastAsia="de-DE"/>
        </w:rPr>
        <w:t xml:space="preserve">Nach einer kurzen Begrüssung durch den Sektionspräsidenten Pius Odermatt beginnt der Anlass zeitig um 16.15 Uhr mit dem kulturellen Programm. Was geboten wird, bleibt jeweils geheim. In der Einladung fand sich einzig </w:t>
      </w:r>
      <w:r w:rsidR="00CB0235">
        <w:rPr>
          <w:rFonts w:ascii="Arial" w:eastAsia="Times New Roman" w:hAnsi="Arial" w:cs="Times New Roman"/>
          <w:sz w:val="28"/>
          <w:lang w:eastAsia="de-DE"/>
        </w:rPr>
        <w:t>der kleine Hinweis: " H</w:t>
      </w:r>
      <w:r w:rsidRPr="00FA685E">
        <w:rPr>
          <w:rFonts w:ascii="Arial" w:eastAsia="Times New Roman" w:hAnsi="Arial" w:cs="Times New Roman"/>
          <w:sz w:val="28"/>
          <w:lang w:eastAsia="de-DE"/>
        </w:rPr>
        <w:t xml:space="preserve">umorvolles Programm". Tatsächlich hat Chantal Wilhelm den beliebten Autoren und Kabarettisten Bänz Friedli mit seinem Programm "Gömmer Starbucks" engagiert. Anschliessend folgte ein 4-Gang-Menu. Zwischen den Gängen wurden vier attraktive Preise verlost. Der Hauptpreis waren zwei Karten für das Theater Fauteuil plus einen Taxi-Gutschein. Nach </w:t>
      </w:r>
      <w:r w:rsidRPr="00FA685E">
        <w:rPr>
          <w:rFonts w:ascii="Arial" w:eastAsia="Times New Roman" w:hAnsi="Arial" w:cs="Times New Roman"/>
          <w:sz w:val="28"/>
          <w:lang w:eastAsia="de-DE"/>
        </w:rPr>
        <w:lastRenderedPageBreak/>
        <w:t xml:space="preserve">dem </w:t>
      </w:r>
      <w:r w:rsidR="00CB0235">
        <w:rPr>
          <w:rFonts w:ascii="Arial" w:eastAsia="Times New Roman" w:hAnsi="Arial" w:cs="Times New Roman"/>
          <w:sz w:val="28"/>
          <w:lang w:eastAsia="de-DE"/>
        </w:rPr>
        <w:t>Essen</w:t>
      </w:r>
      <w:r w:rsidRPr="00FA685E">
        <w:rPr>
          <w:rFonts w:ascii="Arial" w:eastAsia="Times New Roman" w:hAnsi="Arial" w:cs="Times New Roman"/>
          <w:sz w:val="28"/>
          <w:lang w:eastAsia="de-DE"/>
        </w:rPr>
        <w:t xml:space="preserve"> spielte das Ein-Mann-Orchester "Euro Sound Ruedi". Die Gelegenheit, das Tanzbein zu schwingen, wurde rege genutzt.</w:t>
      </w:r>
    </w:p>
    <w:p w14:paraId="1129C906" w14:textId="4410FBD6" w:rsidR="00FA685E" w:rsidRDefault="00FA685E" w:rsidP="00DF1F5A">
      <w:pPr>
        <w:spacing w:before="200" w:after="120"/>
        <w:rPr>
          <w:rFonts w:ascii="Arial" w:eastAsia="Times New Roman" w:hAnsi="Arial" w:cs="Times New Roman"/>
          <w:sz w:val="28"/>
          <w:lang w:eastAsia="de-DE"/>
        </w:rPr>
      </w:pPr>
      <w:r w:rsidRPr="00FA685E">
        <w:rPr>
          <w:rFonts w:ascii="Arial" w:eastAsia="Times New Roman" w:hAnsi="Arial" w:cs="Times New Roman"/>
          <w:sz w:val="28"/>
          <w:lang w:eastAsia="de-DE"/>
        </w:rPr>
        <w:t>Pius Odermatt</w:t>
      </w:r>
    </w:p>
    <w:p w14:paraId="43C1C8A4" w14:textId="7C3B175D" w:rsidR="00CB0235" w:rsidRPr="00FA685E" w:rsidRDefault="00CB0235" w:rsidP="00DF1F5A">
      <w:pPr>
        <w:spacing w:before="200" w:after="120"/>
        <w:rPr>
          <w:rFonts w:ascii="Arial" w:eastAsia="Times New Roman" w:hAnsi="Arial" w:cs="Times New Roman"/>
          <w:sz w:val="28"/>
          <w:lang w:eastAsia="de-DE"/>
        </w:rPr>
      </w:pPr>
      <w:r>
        <w:rPr>
          <w:rFonts w:ascii="Arial" w:eastAsia="Times New Roman" w:hAnsi="Arial" w:cs="Times New Roman"/>
          <w:sz w:val="28"/>
          <w:lang w:eastAsia="de-DE"/>
        </w:rPr>
        <w:t>Präsident der SBV-Sektion Nordwestschweiz</w:t>
      </w:r>
    </w:p>
    <w:p w14:paraId="5139AB19" w14:textId="27D296E2" w:rsidR="00FA685E" w:rsidRPr="00FA685E" w:rsidRDefault="00FA685E" w:rsidP="00DF1F5A">
      <w:pPr>
        <w:spacing w:before="200" w:after="120"/>
        <w:rPr>
          <w:rFonts w:ascii="Arial" w:eastAsia="Times New Roman" w:hAnsi="Arial" w:cs="Times New Roman"/>
          <w:b/>
          <w:sz w:val="28"/>
          <w:lang w:eastAsia="de-DE"/>
        </w:rPr>
      </w:pPr>
      <w:r w:rsidRPr="00FA685E">
        <w:rPr>
          <w:rFonts w:ascii="Arial" w:eastAsia="Times New Roman" w:hAnsi="Arial" w:cs="Times New Roman"/>
          <w:b/>
          <w:sz w:val="28"/>
          <w:lang w:eastAsia="de-DE"/>
        </w:rPr>
        <w:t>Bildlegende: Autor und Kabarettist Bänz Friedli als Überraschungsgast</w:t>
      </w:r>
    </w:p>
    <w:p w14:paraId="1E74AEC9" w14:textId="77777777" w:rsidR="00FA685E" w:rsidRDefault="00FA685E" w:rsidP="00DF1F5A">
      <w:pPr>
        <w:pStyle w:val="berschrift2"/>
        <w:spacing w:before="200"/>
      </w:pPr>
      <w:bookmarkStart w:id="78" w:name="_Toc450731203"/>
      <w:r w:rsidRPr="00FA685E">
        <w:t>Die Sektion Genf feiert die "Escalade"</w:t>
      </w:r>
      <w:bookmarkEnd w:id="78"/>
    </w:p>
    <w:p w14:paraId="7D622171" w14:textId="01DAA146" w:rsidR="00FA685E" w:rsidRPr="00C30D65" w:rsidRDefault="008B5AA0" w:rsidP="00DF1F5A">
      <w:pPr>
        <w:pStyle w:val="berschrift3"/>
        <w:spacing w:before="200"/>
      </w:pPr>
      <w:r>
        <w:t>Sektion Genf</w:t>
      </w:r>
    </w:p>
    <w:p w14:paraId="6B6BB941" w14:textId="3B69AB82" w:rsidR="00FA685E" w:rsidRPr="00C30D65" w:rsidRDefault="00FA685E" w:rsidP="00DF1F5A">
      <w:pPr>
        <w:spacing w:before="200" w:after="120"/>
        <w:rPr>
          <w:rFonts w:ascii="Arial" w:eastAsia="Times New Roman" w:hAnsi="Arial" w:cs="Times New Roman"/>
          <w:b/>
          <w:sz w:val="28"/>
          <w:lang w:eastAsia="de-DE"/>
        </w:rPr>
      </w:pPr>
      <w:r w:rsidRPr="00FA685E">
        <w:rPr>
          <w:rFonts w:ascii="Arial" w:eastAsia="Times New Roman" w:hAnsi="Arial" w:cs="Times New Roman"/>
          <w:b/>
          <w:sz w:val="28"/>
          <w:lang w:eastAsia="de-DE"/>
        </w:rPr>
        <w:t>Die Sektion Genf hat gemeinsam mit der "Compagnie de 1602" für insgesamt 58 Personen eine Teilnahme an der traditionellen Genfer Feier ermöglicht.</w:t>
      </w:r>
    </w:p>
    <w:p w14:paraId="33A6E726" w14:textId="28A1E3DB" w:rsidR="00FA685E" w:rsidRPr="00FA685E" w:rsidRDefault="00FA685E" w:rsidP="00DF1F5A">
      <w:pPr>
        <w:spacing w:before="200" w:after="120"/>
        <w:rPr>
          <w:rFonts w:ascii="Arial" w:eastAsia="Times New Roman" w:hAnsi="Arial" w:cs="Times New Roman"/>
          <w:sz w:val="28"/>
          <w:lang w:eastAsia="de-DE"/>
        </w:rPr>
      </w:pPr>
      <w:r w:rsidRPr="00FA685E">
        <w:rPr>
          <w:rFonts w:ascii="Arial" w:eastAsia="Times New Roman" w:hAnsi="Arial" w:cs="Times New Roman"/>
          <w:sz w:val="28"/>
          <w:lang w:eastAsia="de-DE"/>
        </w:rPr>
        <w:t>Am Samstag, den 12.Dezember, machten sich 28 Teilnehmerinnen und Teilnehmer auf zum Steinhauen, Montieren von Leitern und zum Hantieren mit Schwert und Degen, nachdem sie ein mittelalterliches Menü bestehend aus gebratenem Wildschwein und Linsen verspeist hatten. Dank der "Compagnie de 1602" durften wir Fackeln herstellen, die Arbeit der Hufschmiede kennenlernen, mit den Arkebusen schiessen und die Kanone "Falco" aus nächster Nähe miterleben. Die Handwerker und Führer halfen beim Zurechtfinden, beim Kennenlernen der Kostüme, Werkzeuge und verschiedenartiger Rüstungen. Es entstand ein reger Gesprächsaustausch mit den Gruppen der "Compagnie de 1602".</w:t>
      </w:r>
    </w:p>
    <w:p w14:paraId="4FE6D773" w14:textId="72229024" w:rsidR="00FA685E" w:rsidRPr="00FA685E" w:rsidRDefault="00FA685E" w:rsidP="00DF1F5A">
      <w:pPr>
        <w:spacing w:before="200" w:after="120"/>
        <w:rPr>
          <w:rFonts w:ascii="Arial" w:eastAsia="Times New Roman" w:hAnsi="Arial" w:cs="Times New Roman"/>
          <w:sz w:val="28"/>
          <w:lang w:eastAsia="de-DE"/>
        </w:rPr>
      </w:pPr>
      <w:r w:rsidRPr="00FA685E">
        <w:rPr>
          <w:rFonts w:ascii="Arial" w:eastAsia="Times New Roman" w:hAnsi="Arial" w:cs="Times New Roman"/>
          <w:sz w:val="28"/>
          <w:lang w:eastAsia="de-DE"/>
        </w:rPr>
        <w:t xml:space="preserve">Am Sonntag, den 13. Dezember, fanden sich 30 Teilnehmerinnen und Teilnehmer beim "Tour Baudet" ein, um von hier </w:t>
      </w:r>
      <w:r w:rsidR="00CB0235">
        <w:rPr>
          <w:rFonts w:ascii="Arial" w:eastAsia="Times New Roman" w:hAnsi="Arial" w:cs="Times New Roman"/>
          <w:sz w:val="28"/>
          <w:lang w:eastAsia="de-DE"/>
        </w:rPr>
        <w:t xml:space="preserve">aus </w:t>
      </w:r>
      <w:r w:rsidRPr="00FA685E">
        <w:rPr>
          <w:rFonts w:ascii="Arial" w:eastAsia="Times New Roman" w:hAnsi="Arial" w:cs="Times New Roman"/>
          <w:sz w:val="28"/>
          <w:lang w:eastAsia="de-DE"/>
        </w:rPr>
        <w:t>zu einem historischen Rundgang im Rahmen der "Escalade" aufzubrechen, bei dem Tradition, Architektur und Justiz im Zentrum standen. Mit den Fingerspitzen erkundeten wir die Gravuren und die verschiedenen Gebäude des Rathauses sowie das Modell der Befestigungsanlage auf dem "Plainpalais", wo die "Escalade" stattfand. Danach durchschritten wir die legendäre "Passage de Monetier", die an einigen Stellen extrem schmal ist</w:t>
      </w:r>
      <w:r w:rsidR="00CB0235">
        <w:rPr>
          <w:rFonts w:ascii="Arial" w:eastAsia="Times New Roman" w:hAnsi="Arial" w:cs="Times New Roman"/>
          <w:sz w:val="28"/>
          <w:lang w:eastAsia="de-DE"/>
        </w:rPr>
        <w:t>. Schliesslich genehmigten wir uns den wohlverdienten Glühwein</w:t>
      </w:r>
      <w:r w:rsidR="00266956">
        <w:rPr>
          <w:rFonts w:ascii="Arial" w:eastAsia="Times New Roman" w:hAnsi="Arial" w:cs="Times New Roman"/>
          <w:sz w:val="28"/>
          <w:lang w:eastAsia="de-DE"/>
        </w:rPr>
        <w:t>.</w:t>
      </w:r>
    </w:p>
    <w:p w14:paraId="65E4431F" w14:textId="3CCA21D1" w:rsidR="00FA685E" w:rsidRPr="00FA685E" w:rsidRDefault="00FA685E" w:rsidP="00DF1F5A">
      <w:pPr>
        <w:spacing w:before="200" w:after="120"/>
        <w:rPr>
          <w:rFonts w:ascii="Arial" w:eastAsia="Times New Roman" w:hAnsi="Arial" w:cs="Times New Roman"/>
          <w:sz w:val="28"/>
          <w:lang w:eastAsia="de-DE"/>
        </w:rPr>
      </w:pPr>
      <w:r w:rsidRPr="00FA685E">
        <w:rPr>
          <w:rFonts w:ascii="Arial" w:eastAsia="Times New Roman" w:hAnsi="Arial" w:cs="Times New Roman"/>
          <w:sz w:val="28"/>
          <w:lang w:eastAsia="de-DE"/>
        </w:rPr>
        <w:t xml:space="preserve">Zwei schöne Tage, die Gelegenheit zu zahlreichen taktilen Erkundungen, Gesprächen, ausführlichen und wertvollen Erklärungen boten; eine gelungene </w:t>
      </w:r>
      <w:r w:rsidRPr="00FA685E">
        <w:rPr>
          <w:rFonts w:ascii="Arial" w:eastAsia="Times New Roman" w:hAnsi="Arial" w:cs="Times New Roman"/>
          <w:sz w:val="28"/>
          <w:lang w:eastAsia="de-DE"/>
        </w:rPr>
        <w:lastRenderedPageBreak/>
        <w:t xml:space="preserve">Durchmischung der Gruppen der "Compagnie de 1602", der Besuchermenge </w:t>
      </w:r>
      <w:r w:rsidR="00CB0235">
        <w:rPr>
          <w:rFonts w:ascii="Arial" w:eastAsia="Times New Roman" w:hAnsi="Arial" w:cs="Times New Roman"/>
          <w:sz w:val="28"/>
          <w:lang w:eastAsia="de-DE"/>
        </w:rPr>
        <w:t>mit</w:t>
      </w:r>
      <w:r w:rsidRPr="00FA685E">
        <w:rPr>
          <w:rFonts w:ascii="Arial" w:eastAsia="Times New Roman" w:hAnsi="Arial" w:cs="Times New Roman"/>
          <w:sz w:val="28"/>
          <w:lang w:eastAsia="de-DE"/>
        </w:rPr>
        <w:t xml:space="preserve"> unser</w:t>
      </w:r>
      <w:r w:rsidR="00266956">
        <w:rPr>
          <w:rFonts w:ascii="Arial" w:eastAsia="Times New Roman" w:hAnsi="Arial" w:cs="Times New Roman"/>
          <w:sz w:val="28"/>
          <w:lang w:eastAsia="de-DE"/>
        </w:rPr>
        <w:t xml:space="preserve">en Sektionsmitgliedern. </w:t>
      </w:r>
    </w:p>
    <w:p w14:paraId="0FB589ED" w14:textId="7D54317D" w:rsidR="00FA685E" w:rsidRPr="00FA685E" w:rsidRDefault="00FA685E" w:rsidP="00DF1F5A">
      <w:pPr>
        <w:spacing w:before="200" w:after="120"/>
        <w:rPr>
          <w:rFonts w:ascii="Arial" w:eastAsia="Times New Roman" w:hAnsi="Arial" w:cs="Times New Roman"/>
          <w:sz w:val="28"/>
          <w:lang w:eastAsia="de-DE"/>
        </w:rPr>
      </w:pPr>
      <w:r w:rsidRPr="00FA685E">
        <w:rPr>
          <w:rFonts w:ascii="Arial" w:eastAsia="Times New Roman" w:hAnsi="Arial" w:cs="Times New Roman"/>
          <w:sz w:val="28"/>
          <w:lang w:eastAsia="de-DE"/>
        </w:rPr>
        <w:t>Wir freuen uns schon aufs nächste Mal …</w:t>
      </w:r>
    </w:p>
    <w:p w14:paraId="4B18C95B" w14:textId="5A9A10C4" w:rsidR="00FA685E" w:rsidRPr="00FA685E" w:rsidRDefault="00FA685E" w:rsidP="00DF1F5A">
      <w:pPr>
        <w:spacing w:before="200" w:after="120"/>
        <w:rPr>
          <w:rFonts w:ascii="Arial" w:eastAsia="Times New Roman" w:hAnsi="Arial" w:cs="Times New Roman"/>
          <w:sz w:val="28"/>
          <w:lang w:eastAsia="de-DE"/>
        </w:rPr>
      </w:pPr>
      <w:r>
        <w:rPr>
          <w:rFonts w:ascii="Arial" w:eastAsia="Times New Roman" w:hAnsi="Arial" w:cs="Times New Roman"/>
          <w:sz w:val="28"/>
          <w:lang w:eastAsia="de-DE"/>
        </w:rPr>
        <w:t>Laure</w:t>
      </w:r>
      <w:r w:rsidRPr="00FA685E">
        <w:rPr>
          <w:rFonts w:ascii="Arial" w:eastAsia="Times New Roman" w:hAnsi="Arial" w:cs="Times New Roman"/>
          <w:sz w:val="28"/>
          <w:lang w:eastAsia="de-DE"/>
        </w:rPr>
        <w:t xml:space="preserve">nt Castioni </w:t>
      </w:r>
      <w:r w:rsidR="00C30D65">
        <w:rPr>
          <w:rFonts w:ascii="Arial" w:eastAsia="Times New Roman" w:hAnsi="Arial" w:cs="Times New Roman"/>
          <w:sz w:val="28"/>
          <w:lang w:eastAsia="de-DE"/>
        </w:rPr>
        <w:br/>
      </w:r>
      <w:r w:rsidRPr="00FA685E">
        <w:rPr>
          <w:rFonts w:ascii="Arial" w:eastAsia="Times New Roman" w:hAnsi="Arial" w:cs="Times New Roman"/>
          <w:sz w:val="28"/>
          <w:lang w:eastAsia="de-DE"/>
        </w:rPr>
        <w:t>Vize-Präsident der SBV-Sektion Genf</w:t>
      </w:r>
    </w:p>
    <w:p w14:paraId="1B2E1072" w14:textId="3260FEC3" w:rsidR="00FA685E" w:rsidRPr="00C30D65" w:rsidRDefault="00FA685E" w:rsidP="00DF1F5A">
      <w:pPr>
        <w:spacing w:before="200" w:after="120"/>
        <w:rPr>
          <w:rFonts w:ascii="Arial" w:eastAsia="Times New Roman" w:hAnsi="Arial" w:cs="Times New Roman"/>
          <w:b/>
          <w:sz w:val="28"/>
          <w:lang w:eastAsia="de-DE"/>
        </w:rPr>
      </w:pPr>
      <w:r w:rsidRPr="00FA685E">
        <w:rPr>
          <w:rFonts w:ascii="Arial" w:eastAsia="Times New Roman" w:hAnsi="Arial" w:cs="Times New Roman"/>
          <w:b/>
          <w:sz w:val="28"/>
          <w:lang w:eastAsia="de-DE"/>
        </w:rPr>
        <w:t xml:space="preserve">Bildlegende: "Compagnie de 1602" begleitet </w:t>
      </w:r>
      <w:r w:rsidR="00CB0235">
        <w:rPr>
          <w:rFonts w:ascii="Arial" w:eastAsia="Times New Roman" w:hAnsi="Arial" w:cs="Times New Roman"/>
          <w:b/>
          <w:sz w:val="28"/>
          <w:lang w:eastAsia="de-DE"/>
        </w:rPr>
        <w:t xml:space="preserve">die </w:t>
      </w:r>
      <w:r w:rsidRPr="00FA685E">
        <w:rPr>
          <w:rFonts w:ascii="Arial" w:eastAsia="Times New Roman" w:hAnsi="Arial" w:cs="Times New Roman"/>
          <w:b/>
          <w:sz w:val="28"/>
          <w:lang w:eastAsia="de-DE"/>
        </w:rPr>
        <w:t xml:space="preserve">Sektion Genf an </w:t>
      </w:r>
      <w:r w:rsidR="00CB0235">
        <w:rPr>
          <w:rFonts w:ascii="Arial" w:eastAsia="Times New Roman" w:hAnsi="Arial" w:cs="Times New Roman"/>
          <w:b/>
          <w:sz w:val="28"/>
          <w:lang w:eastAsia="de-DE"/>
        </w:rPr>
        <w:t xml:space="preserve">die </w:t>
      </w:r>
      <w:r w:rsidRPr="00FA685E">
        <w:rPr>
          <w:rFonts w:ascii="Arial" w:eastAsia="Times New Roman" w:hAnsi="Arial" w:cs="Times New Roman"/>
          <w:b/>
          <w:sz w:val="28"/>
          <w:lang w:eastAsia="de-DE"/>
        </w:rPr>
        <w:t>"Fête de l'Escalade</w:t>
      </w:r>
      <w:r w:rsidR="00266956">
        <w:rPr>
          <w:rFonts w:ascii="Arial" w:eastAsia="Times New Roman" w:hAnsi="Arial" w:cs="Times New Roman"/>
          <w:b/>
          <w:sz w:val="28"/>
          <w:lang w:eastAsia="de-DE"/>
        </w:rPr>
        <w:t>.</w:t>
      </w:r>
    </w:p>
    <w:p w14:paraId="772C7B7B" w14:textId="77777777" w:rsidR="00735619" w:rsidRDefault="00735619" w:rsidP="00DF1F5A">
      <w:pPr>
        <w:pStyle w:val="berschrift1"/>
        <w:spacing w:before="200"/>
      </w:pPr>
      <w:r>
        <w:br w:type="page"/>
      </w:r>
    </w:p>
    <w:p w14:paraId="26842E56" w14:textId="2D176FE5" w:rsidR="00FA685E" w:rsidRPr="00FA685E" w:rsidRDefault="00FA685E" w:rsidP="00DF1F5A">
      <w:pPr>
        <w:pStyle w:val="berschrift1"/>
        <w:spacing w:before="200"/>
      </w:pPr>
      <w:bookmarkStart w:id="79" w:name="_Toc450731204"/>
      <w:r w:rsidRPr="00FA685E">
        <w:lastRenderedPageBreak/>
        <w:t>Engagement</w:t>
      </w:r>
      <w:bookmarkEnd w:id="79"/>
    </w:p>
    <w:p w14:paraId="6A866630" w14:textId="576D4683" w:rsidR="00FA685E" w:rsidRPr="00446086" w:rsidRDefault="00FA685E" w:rsidP="00DF1F5A">
      <w:pPr>
        <w:pStyle w:val="berschrift2"/>
        <w:spacing w:before="200" w:after="120"/>
      </w:pPr>
      <w:bookmarkStart w:id="80" w:name="_Toc445124164"/>
      <w:bookmarkStart w:id="81" w:name="_Toc445457996"/>
      <w:bookmarkStart w:id="82" w:name="_Toc450731205"/>
      <w:r w:rsidRPr="00446086">
        <w:t xml:space="preserve">Geschenk als </w:t>
      </w:r>
      <w:bookmarkEnd w:id="80"/>
      <w:bookmarkEnd w:id="81"/>
      <w:r w:rsidR="00446086">
        <w:t>Türöffner</w:t>
      </w:r>
      <w:bookmarkEnd w:id="82"/>
    </w:p>
    <w:p w14:paraId="64F1C6A4" w14:textId="32012ED3" w:rsidR="00FA685E" w:rsidRPr="00446086" w:rsidRDefault="00FA685E" w:rsidP="00DF1F5A">
      <w:pPr>
        <w:spacing w:before="200" w:after="120"/>
        <w:rPr>
          <w:rFonts w:ascii="Arial" w:eastAsia="Times New Roman" w:hAnsi="Arial" w:cs="Times New Roman"/>
          <w:sz w:val="28"/>
          <w:lang w:eastAsia="de-DE"/>
        </w:rPr>
      </w:pPr>
      <w:r w:rsidRPr="00446086">
        <w:rPr>
          <w:rFonts w:ascii="Arial" w:eastAsia="Times New Roman" w:hAnsi="Arial" w:cs="Times New Roman"/>
          <w:b/>
          <w:sz w:val="28"/>
          <w:lang w:eastAsia="de-DE"/>
        </w:rPr>
        <w:t>Einen weissen Stock aus Schokolade verschenken, um für den Einsatz zu Gunsten Blinder und Sehbehinderter zu danken: Das war die Idee für die Aktion zum Tag des Weissen Stocks 2015.</w:t>
      </w:r>
      <w:r w:rsidRPr="00446086">
        <w:rPr>
          <w:rFonts w:ascii="Arial" w:eastAsia="Times New Roman" w:hAnsi="Arial" w:cs="Times New Roman"/>
          <w:sz w:val="28"/>
          <w:lang w:eastAsia="de-DE"/>
        </w:rPr>
        <w:t xml:space="preserve"> </w:t>
      </w:r>
    </w:p>
    <w:p w14:paraId="1FAAA5F0" w14:textId="1636FC50" w:rsidR="00D54261" w:rsidRPr="00446086" w:rsidRDefault="00FA685E" w:rsidP="00DF1F5A">
      <w:pPr>
        <w:spacing w:before="200" w:after="120"/>
        <w:rPr>
          <w:rFonts w:ascii="Arial" w:eastAsia="Times New Roman" w:hAnsi="Arial" w:cs="Times New Roman"/>
          <w:sz w:val="28"/>
          <w:lang w:eastAsia="de-DE"/>
        </w:rPr>
      </w:pPr>
      <w:r w:rsidRPr="00446086">
        <w:rPr>
          <w:rFonts w:ascii="Arial" w:eastAsia="Times New Roman" w:hAnsi="Arial" w:cs="Times New Roman"/>
          <w:sz w:val="28"/>
          <w:lang w:eastAsia="de-DE"/>
        </w:rPr>
        <w:t xml:space="preserve">"Mit diesem originellen Geschenk ist es uns gelungen, auf die Anliegen von blinden und sehbehinderten Menschen aufmerksam zu machen", bilanziert Roland Studer, Präsident des Sektionenrates. Dieser hatte die Idee lanciert, umgesetzt wurde sie von den Sektionen des SBV, tatkräftig unterstützt von der Abteilung Marketing und Fundraising. Die Sektion Zürich-Schaffhausen </w:t>
      </w:r>
      <w:r w:rsidR="00446086">
        <w:rPr>
          <w:rFonts w:ascii="Arial" w:eastAsia="Times New Roman" w:hAnsi="Arial" w:cs="Times New Roman"/>
          <w:sz w:val="28"/>
          <w:lang w:eastAsia="de-DE"/>
        </w:rPr>
        <w:t xml:space="preserve">beispielsweise </w:t>
      </w:r>
      <w:r w:rsidRPr="00446086">
        <w:rPr>
          <w:rFonts w:ascii="Arial" w:eastAsia="Times New Roman" w:hAnsi="Arial" w:cs="Times New Roman"/>
          <w:sz w:val="28"/>
          <w:lang w:eastAsia="de-DE"/>
        </w:rPr>
        <w:t>überreichte das süsse Dankeschön unter anderem den Zürcher Oberland Medien, dem Regierungsrat des Kantons Schaffhausen und der Zürcher Bahnhofshilfe. Das Medienecho war beachtlich.</w:t>
      </w:r>
    </w:p>
    <w:p w14:paraId="7E596107" w14:textId="726E1D1B" w:rsidR="00D54261" w:rsidRPr="007378D0" w:rsidRDefault="00D54261" w:rsidP="00DF1F5A">
      <w:pPr>
        <w:pStyle w:val="berschrift2"/>
        <w:spacing w:before="200" w:after="120"/>
      </w:pPr>
      <w:bookmarkStart w:id="83" w:name="_Toc445124165"/>
      <w:bookmarkStart w:id="84" w:name="_Toc445457997"/>
      <w:bookmarkStart w:id="85" w:name="_Toc450731206"/>
      <w:r w:rsidRPr="0003241D">
        <w:t>Die Apfelschule: gelebte Selbsthilfe</w:t>
      </w:r>
      <w:bookmarkEnd w:id="83"/>
      <w:bookmarkEnd w:id="84"/>
      <w:bookmarkEnd w:id="85"/>
    </w:p>
    <w:p w14:paraId="1409DF3E" w14:textId="61D2A65A" w:rsidR="00D54261" w:rsidRPr="007378D0" w:rsidRDefault="00D54261" w:rsidP="00DF1F5A">
      <w:pPr>
        <w:spacing w:before="200" w:after="120"/>
        <w:rPr>
          <w:rFonts w:ascii="Arial" w:eastAsia="Times New Roman" w:hAnsi="Arial" w:cs="Times New Roman"/>
          <w:b/>
          <w:sz w:val="28"/>
          <w:lang w:eastAsia="de-DE"/>
        </w:rPr>
      </w:pPr>
      <w:r w:rsidRPr="00D54261">
        <w:rPr>
          <w:rFonts w:ascii="Arial" w:eastAsia="Times New Roman" w:hAnsi="Arial" w:cs="Times New Roman"/>
          <w:b/>
          <w:sz w:val="28"/>
          <w:lang w:eastAsia="de-DE"/>
        </w:rPr>
        <w:t xml:space="preserve">Seit 2012 ist Susanne Gasser bei der Apfelschule dabei, anfangs als Kursteilnehmerin, </w:t>
      </w:r>
      <w:r w:rsidR="00446086">
        <w:rPr>
          <w:rFonts w:ascii="Arial" w:eastAsia="Times New Roman" w:hAnsi="Arial" w:cs="Times New Roman"/>
          <w:b/>
          <w:sz w:val="28"/>
          <w:lang w:eastAsia="de-DE"/>
        </w:rPr>
        <w:t>später</w:t>
      </w:r>
      <w:r w:rsidRPr="00D54261">
        <w:rPr>
          <w:rFonts w:ascii="Arial" w:eastAsia="Times New Roman" w:hAnsi="Arial" w:cs="Times New Roman"/>
          <w:b/>
          <w:sz w:val="28"/>
          <w:lang w:eastAsia="de-DE"/>
        </w:rPr>
        <w:t xml:space="preserve"> als Kursleiterin. Das Lernen in kleinen Gruppen verläuft sehr individuell. Wichtig ist der Austausch, denn viele Wege führen zum Ziel: Das gekonnte Tippen und Streichen des iPhones trotz Sehbehinderung.</w:t>
      </w:r>
    </w:p>
    <w:p w14:paraId="59C6189A" w14:textId="1039CB13" w:rsidR="00D54261" w:rsidRPr="00D54261" w:rsidRDefault="00D54261" w:rsidP="00DF1F5A">
      <w:pPr>
        <w:spacing w:before="200" w:after="120"/>
        <w:rPr>
          <w:rFonts w:ascii="Arial" w:eastAsia="Times New Roman" w:hAnsi="Arial" w:cs="Times New Roman"/>
          <w:sz w:val="28"/>
          <w:lang w:eastAsia="de-DE"/>
        </w:rPr>
      </w:pPr>
      <w:r w:rsidRPr="00444BB1">
        <w:rPr>
          <w:rFonts w:ascii="Arial" w:eastAsia="Times New Roman" w:hAnsi="Arial" w:cs="Times New Roman"/>
          <w:sz w:val="28"/>
          <w:lang w:eastAsia="de-DE"/>
        </w:rPr>
        <w:t xml:space="preserve">In jedem Workshop </w:t>
      </w:r>
      <w:r w:rsidR="002E469E" w:rsidRPr="00444BB1">
        <w:rPr>
          <w:rFonts w:ascii="Arial" w:eastAsia="Times New Roman" w:hAnsi="Arial" w:cs="Times New Roman"/>
          <w:sz w:val="28"/>
          <w:lang w:eastAsia="de-DE"/>
        </w:rPr>
        <w:t xml:space="preserve">der Apfelschule </w:t>
      </w:r>
      <w:r w:rsidRPr="00444BB1">
        <w:rPr>
          <w:rFonts w:ascii="Arial" w:eastAsia="Times New Roman" w:hAnsi="Arial" w:cs="Times New Roman"/>
          <w:sz w:val="28"/>
          <w:lang w:eastAsia="de-DE"/>
        </w:rPr>
        <w:t xml:space="preserve">steht ein Thema im Vordergrund. Dann heisst es zuhören, ausprobieren, dem Nachbar zeigen. Da fallen Sätze wie: „Aha, so macht er das, auf diese Idee wäre ich nicht gekommen“. Jeder lernt von jedem. </w:t>
      </w:r>
      <w:r w:rsidR="00BC787D">
        <w:rPr>
          <w:rFonts w:ascii="Arial" w:eastAsia="Times New Roman" w:hAnsi="Arial" w:cs="Times New Roman"/>
          <w:sz w:val="28"/>
          <w:lang w:eastAsia="de-DE"/>
        </w:rPr>
        <w:t>"</w:t>
      </w:r>
      <w:r w:rsidRPr="00444BB1">
        <w:rPr>
          <w:rFonts w:ascii="Arial" w:eastAsia="Times New Roman" w:hAnsi="Arial" w:cs="Times New Roman"/>
          <w:sz w:val="28"/>
          <w:lang w:eastAsia="de-DE"/>
        </w:rPr>
        <w:t xml:space="preserve">Wir Menschen mit Sehbehinderung sind die besten Lehrer. </w:t>
      </w:r>
      <w:r w:rsidRPr="00BC787D">
        <w:rPr>
          <w:rFonts w:ascii="Arial" w:eastAsia="Times New Roman" w:hAnsi="Arial" w:cs="Times New Roman"/>
          <w:sz w:val="28"/>
          <w:lang w:eastAsia="de-DE"/>
        </w:rPr>
        <w:t>Wir</w:t>
      </w:r>
      <w:r w:rsidRPr="00444BB1">
        <w:rPr>
          <w:rFonts w:ascii="Arial" w:eastAsia="Times New Roman" w:hAnsi="Arial" w:cs="Times New Roman"/>
          <w:sz w:val="28"/>
          <w:lang w:eastAsia="de-DE"/>
        </w:rPr>
        <w:t xml:space="preserve"> wissen, was bedienbar ist und was leider noch nicht. Ausserdem verläuft das Lernen locker und effizient. Die Kurse machen richtig Spass.</w:t>
      </w:r>
      <w:r w:rsidR="00BC787D">
        <w:rPr>
          <w:rFonts w:ascii="Arial" w:eastAsia="Times New Roman" w:hAnsi="Arial" w:cs="Times New Roman"/>
          <w:sz w:val="28"/>
          <w:lang w:eastAsia="de-DE"/>
        </w:rPr>
        <w:t>"</w:t>
      </w:r>
    </w:p>
    <w:p w14:paraId="5ED7BD66" w14:textId="77777777" w:rsidR="0076622D" w:rsidRDefault="0076622D" w:rsidP="00DF1F5A">
      <w:pPr>
        <w:pStyle w:val="berschrift2"/>
        <w:spacing w:before="200"/>
      </w:pPr>
      <w:bookmarkStart w:id="86" w:name="_Toc445124166"/>
      <w:r>
        <w:br w:type="page"/>
      </w:r>
    </w:p>
    <w:p w14:paraId="321E6158" w14:textId="44C1EE17" w:rsidR="00D54261" w:rsidRPr="00D54261" w:rsidRDefault="00D54261" w:rsidP="00DF1F5A">
      <w:pPr>
        <w:pStyle w:val="berschrift2"/>
        <w:spacing w:before="200" w:after="120"/>
      </w:pPr>
      <w:bookmarkStart w:id="87" w:name="_Toc445457998"/>
      <w:bookmarkStart w:id="88" w:name="_Toc450731207"/>
      <w:r w:rsidRPr="00D54261">
        <w:lastRenderedPageBreak/>
        <w:t>Die Wochenaktionen</w:t>
      </w:r>
      <w:bookmarkEnd w:id="86"/>
      <w:bookmarkEnd w:id="87"/>
      <w:bookmarkEnd w:id="88"/>
    </w:p>
    <w:p w14:paraId="36DBCB03" w14:textId="0EC40FC2" w:rsidR="00D54261" w:rsidRPr="00D54261" w:rsidRDefault="00D54261" w:rsidP="00DF1F5A">
      <w:pPr>
        <w:spacing w:before="200" w:after="120"/>
        <w:rPr>
          <w:rFonts w:ascii="Arial" w:eastAsia="Times New Roman" w:hAnsi="Arial" w:cs="Arial"/>
          <w:kern w:val="28"/>
          <w:sz w:val="28"/>
          <w:szCs w:val="18"/>
          <w:lang w:eastAsia="de-DE"/>
        </w:rPr>
      </w:pPr>
      <w:r w:rsidRPr="00D54261">
        <w:rPr>
          <w:rFonts w:ascii="Arial" w:eastAsia="Times New Roman" w:hAnsi="Arial" w:cs="Arial"/>
          <w:b/>
          <w:kern w:val="28"/>
          <w:sz w:val="28"/>
          <w:szCs w:val="18"/>
          <w:lang w:eastAsia="de-DE"/>
        </w:rPr>
        <w:t xml:space="preserve">Maryvonne Brunner spricht wöchentlich die Coop-Aktionen auf </w:t>
      </w:r>
      <w:r w:rsidR="00446086">
        <w:rPr>
          <w:rFonts w:ascii="Arial" w:eastAsia="Times New Roman" w:hAnsi="Arial" w:cs="Arial"/>
          <w:b/>
          <w:kern w:val="28"/>
          <w:sz w:val="28"/>
          <w:szCs w:val="18"/>
          <w:lang w:eastAsia="de-DE"/>
        </w:rPr>
        <w:t>unser</w:t>
      </w:r>
      <w:r w:rsidRPr="00D54261">
        <w:rPr>
          <w:rFonts w:ascii="Arial" w:eastAsia="Times New Roman" w:hAnsi="Arial" w:cs="Arial"/>
          <w:b/>
          <w:kern w:val="28"/>
          <w:sz w:val="28"/>
          <w:szCs w:val="18"/>
          <w:lang w:eastAsia="de-DE"/>
        </w:rPr>
        <w:t xml:space="preserve"> SBV-Hörmedium VoiceNet auf. Selbstverständlich nimmt sie seit mehr als 15 Jahren die Konsumententipps auf</w:t>
      </w:r>
      <w:r w:rsidRPr="00D54261">
        <w:rPr>
          <w:rFonts w:ascii="Arial" w:eastAsia="Times New Roman" w:hAnsi="Arial" w:cs="Arial"/>
          <w:kern w:val="28"/>
          <w:sz w:val="28"/>
          <w:szCs w:val="18"/>
          <w:lang w:eastAsia="de-DE"/>
        </w:rPr>
        <w:t>.</w:t>
      </w:r>
    </w:p>
    <w:p w14:paraId="149A8757" w14:textId="332BEAFF" w:rsidR="00D54261" w:rsidRPr="00D54261" w:rsidRDefault="00D54261" w:rsidP="00DF1F5A">
      <w:pPr>
        <w:spacing w:before="200" w:after="120"/>
        <w:rPr>
          <w:rFonts w:ascii="Arial" w:eastAsia="Times New Roman" w:hAnsi="Arial" w:cs="Arial"/>
          <w:kern w:val="28"/>
          <w:sz w:val="28"/>
          <w:szCs w:val="18"/>
          <w:lang w:eastAsia="de-DE"/>
        </w:rPr>
      </w:pPr>
      <w:r w:rsidRPr="00D54261">
        <w:rPr>
          <w:rFonts w:ascii="Arial" w:eastAsia="Times New Roman" w:hAnsi="Arial" w:cs="Arial"/>
          <w:kern w:val="28"/>
          <w:sz w:val="28"/>
          <w:szCs w:val="18"/>
          <w:lang w:eastAsia="de-DE"/>
        </w:rPr>
        <w:t xml:space="preserve">"Zu Beginn machte ich einfach meinen Job, dann begann ich mir eine imaginäre sehbehinderte Zuhörerin vorzustellen, die ich beim Einkaufen unterstütze." Als sie dann </w:t>
      </w:r>
      <w:r w:rsidR="00446086">
        <w:rPr>
          <w:rFonts w:ascii="Arial" w:eastAsia="Times New Roman" w:hAnsi="Arial" w:cs="Arial"/>
          <w:kern w:val="28"/>
          <w:sz w:val="28"/>
          <w:szCs w:val="18"/>
          <w:lang w:eastAsia="de-DE"/>
        </w:rPr>
        <w:t xml:space="preserve">die blinde </w:t>
      </w:r>
      <w:r w:rsidRPr="00D54261">
        <w:rPr>
          <w:rFonts w:ascii="Arial" w:eastAsia="Times New Roman" w:hAnsi="Arial" w:cs="Arial"/>
          <w:kern w:val="28"/>
          <w:sz w:val="28"/>
          <w:szCs w:val="18"/>
          <w:lang w:eastAsia="de-DE"/>
        </w:rPr>
        <w:t>Marie-Pierre kennen lernte, die ihre Konsumententipps regelmässig am Telefon verfolgt, wusste sie, für wen sie spricht. Mit gut 74 Jahren hat sie sich für VoiceNet mit der neusten Technik arrangiert: "Anfangs habe ich noch die Aktionen aus den Zeitungen geschnitten und diese vor dem Aufzeichnen sortiert." Zum Schluss sagt sie: "Ich habe mich von einer Freiwilligen zu einem Profi entwickelt."</w:t>
      </w:r>
    </w:p>
    <w:p w14:paraId="7E310BAF" w14:textId="77777777" w:rsidR="00D54261" w:rsidRPr="00D54261" w:rsidRDefault="00D54261" w:rsidP="00DF1F5A">
      <w:pPr>
        <w:pStyle w:val="berschrift2"/>
        <w:spacing w:before="200" w:after="120"/>
      </w:pPr>
      <w:bookmarkStart w:id="89" w:name="_Toc445124167"/>
      <w:bookmarkStart w:id="90" w:name="_Toc445457999"/>
      <w:bookmarkStart w:id="91" w:name="_Toc450731208"/>
      <w:r w:rsidRPr="00D54261">
        <w:t>Regionale Interessenvertretung</w:t>
      </w:r>
      <w:bookmarkEnd w:id="89"/>
      <w:bookmarkEnd w:id="90"/>
      <w:bookmarkEnd w:id="91"/>
    </w:p>
    <w:p w14:paraId="6CF495F2" w14:textId="079CA0A2" w:rsidR="00D54261" w:rsidRPr="003D32C2" w:rsidRDefault="00D54261" w:rsidP="00DF1F5A">
      <w:pPr>
        <w:spacing w:before="200" w:after="120"/>
        <w:rPr>
          <w:rFonts w:ascii="Arial" w:eastAsia="Times New Roman" w:hAnsi="Arial" w:cs="Times New Roman"/>
          <w:b/>
          <w:sz w:val="28"/>
          <w:lang w:eastAsia="de-DE"/>
        </w:rPr>
      </w:pPr>
      <w:r w:rsidRPr="00D54261">
        <w:rPr>
          <w:rFonts w:ascii="Arial" w:eastAsia="Times New Roman" w:hAnsi="Arial" w:cs="Times New Roman"/>
          <w:b/>
          <w:sz w:val="28"/>
          <w:lang w:eastAsia="de-DE"/>
        </w:rPr>
        <w:t>Die Sektion Graubünden wurde auf eine unhaltbare Situation am Bahnhof Chur aufmerksam. Blinde und sehbehinderte Personen wurden im Bahnhofareal angepöbelt und gar tätlich angegriffen. Daraufhin hat Sektionsmitglied Arno Tschudi interveniert.</w:t>
      </w:r>
    </w:p>
    <w:p w14:paraId="3906ADEC" w14:textId="78B5C3D0" w:rsidR="00D54261" w:rsidRDefault="008D39B0" w:rsidP="00DF1F5A">
      <w:pPr>
        <w:spacing w:before="200" w:after="120"/>
        <w:rPr>
          <w:rFonts w:ascii="Arial" w:eastAsia="Times New Roman" w:hAnsi="Arial" w:cs="Times New Roman"/>
          <w:sz w:val="28"/>
          <w:lang w:eastAsia="de-DE"/>
        </w:rPr>
      </w:pPr>
      <w:r>
        <w:rPr>
          <w:rFonts w:ascii="Arial" w:eastAsia="Times New Roman" w:hAnsi="Arial" w:cs="Times New Roman"/>
          <w:sz w:val="28"/>
          <w:lang w:eastAsia="de-DE"/>
        </w:rPr>
        <w:t>"</w:t>
      </w:r>
      <w:r w:rsidR="00D54261" w:rsidRPr="00D54261">
        <w:rPr>
          <w:rFonts w:ascii="Arial" w:eastAsia="Times New Roman" w:hAnsi="Arial" w:cs="Times New Roman"/>
          <w:sz w:val="28"/>
          <w:lang w:eastAsia="de-DE"/>
        </w:rPr>
        <w:t xml:space="preserve">Mit Hilfe der SBV-Interessenvertretung entwarfen </w:t>
      </w:r>
      <w:r w:rsidR="00D54261" w:rsidRPr="00446086">
        <w:rPr>
          <w:rFonts w:ascii="Arial" w:eastAsia="Times New Roman" w:hAnsi="Arial" w:cs="Times New Roman"/>
          <w:sz w:val="28"/>
          <w:lang w:eastAsia="de-DE"/>
        </w:rPr>
        <w:t>wir</w:t>
      </w:r>
      <w:r w:rsidR="00D54261" w:rsidRPr="00D54261">
        <w:rPr>
          <w:rFonts w:ascii="Arial" w:eastAsia="Times New Roman" w:hAnsi="Arial" w:cs="Times New Roman"/>
          <w:sz w:val="28"/>
          <w:lang w:eastAsia="de-DE"/>
        </w:rPr>
        <w:t xml:space="preserve"> einen Brief an die SBB und die Stadtpolizei Chur. Worauf der Polizeikommandant </w:t>
      </w:r>
      <w:r w:rsidR="00446086">
        <w:rPr>
          <w:rFonts w:ascii="Arial" w:eastAsia="Times New Roman" w:hAnsi="Arial" w:cs="Times New Roman"/>
          <w:sz w:val="28"/>
          <w:lang w:eastAsia="de-DE"/>
        </w:rPr>
        <w:t>zu einer</w:t>
      </w:r>
      <w:r w:rsidR="00D54261" w:rsidRPr="00D54261">
        <w:rPr>
          <w:rFonts w:ascii="Arial" w:eastAsia="Times New Roman" w:hAnsi="Arial" w:cs="Times New Roman"/>
          <w:sz w:val="28"/>
          <w:lang w:eastAsia="de-DE"/>
        </w:rPr>
        <w:t xml:space="preserve"> persönliche</w:t>
      </w:r>
      <w:r w:rsidR="00446086">
        <w:rPr>
          <w:rFonts w:ascii="Arial" w:eastAsia="Times New Roman" w:hAnsi="Arial" w:cs="Times New Roman"/>
          <w:sz w:val="28"/>
          <w:lang w:eastAsia="de-DE"/>
        </w:rPr>
        <w:t>n</w:t>
      </w:r>
      <w:r w:rsidR="00D54261" w:rsidRPr="00D54261">
        <w:rPr>
          <w:rFonts w:ascii="Arial" w:eastAsia="Times New Roman" w:hAnsi="Arial" w:cs="Times New Roman"/>
          <w:sz w:val="28"/>
          <w:lang w:eastAsia="de-DE"/>
        </w:rPr>
        <w:t xml:space="preserve"> Anhörung </w:t>
      </w:r>
      <w:r w:rsidR="00446086">
        <w:rPr>
          <w:rFonts w:ascii="Arial" w:eastAsia="Times New Roman" w:hAnsi="Arial" w:cs="Times New Roman"/>
          <w:sz w:val="28"/>
          <w:lang w:eastAsia="de-DE"/>
        </w:rPr>
        <w:t>einlud</w:t>
      </w:r>
      <w:r w:rsidR="00D54261" w:rsidRPr="00D54261">
        <w:rPr>
          <w:rFonts w:ascii="Arial" w:eastAsia="Times New Roman" w:hAnsi="Arial" w:cs="Times New Roman"/>
          <w:sz w:val="28"/>
          <w:lang w:eastAsia="de-DE"/>
        </w:rPr>
        <w:t xml:space="preserve">. Nach nur sechs Monaten wurde die Bahnhofsituation erneut besprochen. Dank besserer Polizeipräsenz hat sich die Situation mittlerweile deutlich entspannt. In der Folge treffen </w:t>
      </w:r>
      <w:r w:rsidR="00D54261" w:rsidRPr="008D39B0">
        <w:rPr>
          <w:rFonts w:ascii="Arial" w:eastAsia="Times New Roman" w:hAnsi="Arial" w:cs="Times New Roman"/>
          <w:sz w:val="28"/>
          <w:lang w:eastAsia="de-DE"/>
        </w:rPr>
        <w:t>wir</w:t>
      </w:r>
      <w:r w:rsidR="00D54261" w:rsidRPr="00D54261">
        <w:rPr>
          <w:rFonts w:ascii="Arial" w:eastAsia="Times New Roman" w:hAnsi="Arial" w:cs="Times New Roman"/>
          <w:sz w:val="28"/>
          <w:lang w:eastAsia="de-DE"/>
        </w:rPr>
        <w:t xml:space="preserve"> den Kommandanten nun regelmässig und können unsere Anliegen direkt bei ihm deponieren. Dadurch fühlen </w:t>
      </w:r>
      <w:r w:rsidR="00D54261" w:rsidRPr="008D39B0">
        <w:rPr>
          <w:rFonts w:ascii="Arial" w:eastAsia="Times New Roman" w:hAnsi="Arial" w:cs="Times New Roman"/>
          <w:sz w:val="28"/>
          <w:lang w:eastAsia="de-DE"/>
        </w:rPr>
        <w:t>wir</w:t>
      </w:r>
      <w:r w:rsidR="00D54261" w:rsidRPr="00D54261">
        <w:rPr>
          <w:rFonts w:ascii="Arial" w:eastAsia="Times New Roman" w:hAnsi="Arial" w:cs="Times New Roman"/>
          <w:sz w:val="28"/>
          <w:lang w:eastAsia="de-DE"/>
        </w:rPr>
        <w:t xml:space="preserve"> uns in Chur sicherer.</w:t>
      </w:r>
      <w:r>
        <w:rPr>
          <w:rFonts w:ascii="Arial" w:eastAsia="Times New Roman" w:hAnsi="Arial" w:cs="Times New Roman"/>
          <w:sz w:val="28"/>
          <w:lang w:eastAsia="de-DE"/>
        </w:rPr>
        <w:t>"</w:t>
      </w:r>
    </w:p>
    <w:p w14:paraId="543D0999" w14:textId="77777777" w:rsidR="0076622D" w:rsidRDefault="0076622D" w:rsidP="00DF1F5A">
      <w:pPr>
        <w:pStyle w:val="berschrift1"/>
        <w:spacing w:before="200"/>
      </w:pPr>
      <w:r>
        <w:br w:type="page"/>
      </w:r>
    </w:p>
    <w:p w14:paraId="3DB72BB9" w14:textId="634E7721" w:rsidR="00D54261" w:rsidRPr="00D54261" w:rsidRDefault="00D54261" w:rsidP="00DF1F5A">
      <w:pPr>
        <w:pStyle w:val="berschrift1"/>
        <w:spacing w:before="200"/>
      </w:pPr>
      <w:bookmarkStart w:id="92" w:name="_Toc450731209"/>
      <w:r>
        <w:lastRenderedPageBreak/>
        <w:t>Dienstleistungen</w:t>
      </w:r>
      <w:bookmarkEnd w:id="92"/>
    </w:p>
    <w:p w14:paraId="45C47593" w14:textId="77777777" w:rsidR="00D54261" w:rsidRPr="00D54261" w:rsidRDefault="00D54261" w:rsidP="00DF1F5A">
      <w:pPr>
        <w:pStyle w:val="berschrift2"/>
        <w:spacing w:before="200" w:after="120"/>
      </w:pPr>
      <w:bookmarkStart w:id="93" w:name="_Toc445124169"/>
      <w:bookmarkStart w:id="94" w:name="_Toc445458001"/>
      <w:bookmarkStart w:id="95" w:name="_Toc450731210"/>
      <w:r w:rsidRPr="00D54261">
        <w:t>Mehr sehen und Strom sparen</w:t>
      </w:r>
      <w:bookmarkEnd w:id="93"/>
      <w:bookmarkEnd w:id="94"/>
      <w:bookmarkEnd w:id="95"/>
    </w:p>
    <w:p w14:paraId="2C473C91" w14:textId="546F8BE5" w:rsidR="00D54261" w:rsidRPr="00C15299" w:rsidRDefault="00D54261" w:rsidP="00DF1F5A">
      <w:pPr>
        <w:spacing w:before="200" w:after="120"/>
        <w:rPr>
          <w:rFonts w:ascii="Arial" w:eastAsia="Times New Roman" w:hAnsi="Arial" w:cs="Times New Roman"/>
          <w:b/>
          <w:sz w:val="28"/>
          <w:lang w:eastAsia="de-DE"/>
        </w:rPr>
      </w:pPr>
      <w:r w:rsidRPr="00D54261">
        <w:rPr>
          <w:rFonts w:ascii="Arial" w:eastAsia="Times New Roman" w:hAnsi="Arial" w:cs="Times New Roman"/>
          <w:b/>
          <w:sz w:val="28"/>
          <w:lang w:eastAsia="de-DE"/>
        </w:rPr>
        <w:t xml:space="preserve">Eine Wohnung mit kleinen Fenstern, an der Decke des Wohn- und Essbereichs mehrere Spotlampen: Keine ideale Lösung für die stark sehbehinderte Marie Fournier*. </w:t>
      </w:r>
    </w:p>
    <w:p w14:paraId="35365868" w14:textId="5656AD1A" w:rsidR="00D54261" w:rsidRPr="00D54261" w:rsidRDefault="00D54261" w:rsidP="00DF1F5A">
      <w:pPr>
        <w:spacing w:before="200" w:after="120"/>
        <w:rPr>
          <w:rFonts w:ascii="Arial" w:eastAsia="Times New Roman" w:hAnsi="Arial" w:cs="Times New Roman"/>
          <w:sz w:val="28"/>
          <w:lang w:eastAsia="de-DE"/>
        </w:rPr>
      </w:pPr>
      <w:r w:rsidRPr="00D54261">
        <w:rPr>
          <w:rFonts w:ascii="Arial" w:eastAsia="Times New Roman" w:hAnsi="Arial" w:cs="Times New Roman"/>
          <w:sz w:val="28"/>
          <w:lang w:eastAsia="de-DE"/>
        </w:rPr>
        <w:t>Spezialisierte Low-Vision-Fachpersonen des SBV analysierten die Situation vor Ort und empfahlen eine Leuchtstoffröhre zur indirekten Beleuchtung im Wohnzimmer sowie eine Stehlampe mit vier Lichtröhren und einem weissen, zylinderförmigen Lampenschirm fürs Lesen im Sessel. Im Essbereich favorisierten sie eine Hängelampe, welche gleichzeitig Arbeitsflächen und Esstisch ausleuchtet sowie eine Stehlampe mit direktem Licht während dem Essen. Für Marie Fournier ein doppelter Gewinn: Sie sieht mehr und spart gleichzeitig Strom.</w:t>
      </w:r>
    </w:p>
    <w:p w14:paraId="00EA568A" w14:textId="20830258" w:rsidR="00D54261" w:rsidRPr="00D54261" w:rsidRDefault="00D54261" w:rsidP="00DF1F5A">
      <w:pPr>
        <w:spacing w:before="200" w:after="120"/>
        <w:rPr>
          <w:rFonts w:ascii="Arial" w:eastAsia="Times New Roman" w:hAnsi="Arial" w:cs="Times New Roman"/>
          <w:sz w:val="28"/>
          <w:lang w:eastAsia="de-DE"/>
        </w:rPr>
      </w:pPr>
      <w:r w:rsidRPr="00D54261">
        <w:rPr>
          <w:rFonts w:ascii="Arial" w:eastAsia="Times New Roman" w:hAnsi="Arial" w:cs="Times New Roman"/>
          <w:sz w:val="28"/>
          <w:lang w:eastAsia="de-DE"/>
        </w:rPr>
        <w:t>*der Name wurde von der Redaktion geändert</w:t>
      </w:r>
      <w:r w:rsidR="00446086">
        <w:rPr>
          <w:rFonts w:ascii="Arial" w:eastAsia="Times New Roman" w:hAnsi="Arial" w:cs="Times New Roman"/>
          <w:sz w:val="28"/>
          <w:lang w:eastAsia="de-DE"/>
        </w:rPr>
        <w:t>.</w:t>
      </w:r>
    </w:p>
    <w:p w14:paraId="32857226" w14:textId="77777777" w:rsidR="00D54261" w:rsidRPr="00D54261" w:rsidRDefault="00D54261" w:rsidP="00DF1F5A">
      <w:pPr>
        <w:pStyle w:val="berschrift2"/>
        <w:spacing w:before="200" w:after="120"/>
      </w:pPr>
      <w:bookmarkStart w:id="96" w:name="_Toc445124170"/>
      <w:bookmarkStart w:id="97" w:name="_Toc445458002"/>
      <w:bookmarkStart w:id="98" w:name="_Toc450731211"/>
      <w:r w:rsidRPr="00D54261">
        <w:t>Ein Erstgespräch lohnt sich</w:t>
      </w:r>
      <w:bookmarkEnd w:id="96"/>
      <w:bookmarkEnd w:id="97"/>
      <w:bookmarkEnd w:id="98"/>
    </w:p>
    <w:p w14:paraId="6B5B5BD1" w14:textId="77777777" w:rsidR="00D54261" w:rsidRPr="00D54261" w:rsidRDefault="00D54261" w:rsidP="00DF1F5A">
      <w:pPr>
        <w:spacing w:before="200" w:after="120"/>
        <w:rPr>
          <w:rFonts w:ascii="Arial" w:eastAsia="Times New Roman" w:hAnsi="Arial" w:cs="Times New Roman"/>
          <w:b/>
          <w:sz w:val="28"/>
          <w:lang w:eastAsia="de-DE"/>
        </w:rPr>
      </w:pPr>
      <w:r w:rsidRPr="00D54261">
        <w:rPr>
          <w:rFonts w:ascii="Arial" w:eastAsia="Times New Roman" w:hAnsi="Arial" w:cs="Times New Roman"/>
          <w:b/>
          <w:sz w:val="28"/>
          <w:lang w:eastAsia="de-DE"/>
        </w:rPr>
        <w:t xml:space="preserve">Zu Beginn einer Beratung steht in der Regel ein Gespräch mit einer Sozialarbeiterin, um die Bedürfnisse der Ratsuchenden zu erfassen. </w:t>
      </w:r>
    </w:p>
    <w:p w14:paraId="13E40B8C" w14:textId="3F47623F" w:rsidR="00D54261" w:rsidRPr="00D54261" w:rsidRDefault="00D54261" w:rsidP="00DF1F5A">
      <w:pPr>
        <w:spacing w:before="200" w:after="120"/>
        <w:rPr>
          <w:rFonts w:ascii="Arial" w:eastAsia="Times New Roman" w:hAnsi="Arial" w:cs="Times New Roman"/>
          <w:sz w:val="28"/>
          <w:lang w:eastAsia="de-DE"/>
        </w:rPr>
      </w:pPr>
      <w:r w:rsidRPr="00D54261">
        <w:rPr>
          <w:rFonts w:ascii="Arial" w:eastAsia="Times New Roman" w:hAnsi="Arial" w:cs="Times New Roman"/>
          <w:sz w:val="28"/>
          <w:lang w:eastAsia="de-DE"/>
        </w:rPr>
        <w:t>Hedy Bürge vereinbarte e</w:t>
      </w:r>
      <w:r w:rsidR="00446086">
        <w:rPr>
          <w:rFonts w:ascii="Arial" w:eastAsia="Times New Roman" w:hAnsi="Arial" w:cs="Times New Roman"/>
          <w:sz w:val="28"/>
          <w:lang w:eastAsia="de-DE"/>
        </w:rPr>
        <w:t>inen Termin nach der Diagnose a</w:t>
      </w:r>
      <w:r w:rsidRPr="00D54261">
        <w:rPr>
          <w:rFonts w:ascii="Arial" w:eastAsia="Times New Roman" w:hAnsi="Arial" w:cs="Times New Roman"/>
          <w:sz w:val="28"/>
          <w:lang w:eastAsia="de-DE"/>
        </w:rPr>
        <w:t>ltersbedingte Makula-Degeneration (AMD). Sie erzählt: "Mein Erstgespräch dauerte zwei Stunden. Das Gespräch war sehr angenehm und ich war überrascht, welche Möglichkeiten es gibt. Man nahm sich Zeit für mich, ist gezielt auf meine Einschränkungen eingegangen und auf das, was mir im Alltag wichtig ist. " Bei späteren Hausbesuchen wurde die Hilfe konkret: Besseres Licht, Markierungspunkte am Herd und Zugang zur kostenlosen Telefonauskunft. Und Hedy Bürge erkannte: "Aquarell-Malen</w:t>
      </w:r>
      <w:r>
        <w:rPr>
          <w:rFonts w:ascii="Arial" w:eastAsia="Times New Roman" w:hAnsi="Arial" w:cs="Times New Roman"/>
          <w:sz w:val="28"/>
          <w:lang w:eastAsia="de-DE"/>
        </w:rPr>
        <w:t xml:space="preserve"> kann ich auch mit AMD."</w:t>
      </w:r>
    </w:p>
    <w:p w14:paraId="1A0333F6" w14:textId="77777777" w:rsidR="00EC48F9" w:rsidRDefault="00EC48F9" w:rsidP="00DF1F5A">
      <w:pPr>
        <w:pStyle w:val="berschrift2"/>
        <w:spacing w:before="200"/>
      </w:pPr>
      <w:bookmarkStart w:id="99" w:name="_Toc445124171"/>
      <w:r>
        <w:br w:type="page"/>
      </w:r>
    </w:p>
    <w:p w14:paraId="7471B498" w14:textId="4311B96C" w:rsidR="00D54261" w:rsidRPr="00D54261" w:rsidRDefault="00D54261" w:rsidP="00DF1F5A">
      <w:pPr>
        <w:pStyle w:val="berschrift2"/>
        <w:spacing w:before="200" w:after="120"/>
      </w:pPr>
      <w:bookmarkStart w:id="100" w:name="_Toc445458003"/>
      <w:bookmarkStart w:id="101" w:name="_Toc450731212"/>
      <w:r w:rsidRPr="00D54261">
        <w:lastRenderedPageBreak/>
        <w:t>"Tangomania" im Solsana</w:t>
      </w:r>
      <w:bookmarkEnd w:id="99"/>
      <w:bookmarkEnd w:id="100"/>
      <w:bookmarkEnd w:id="101"/>
    </w:p>
    <w:p w14:paraId="7B49D57A" w14:textId="43E54B3F" w:rsidR="00D54261" w:rsidRPr="00D54261" w:rsidRDefault="00D54261" w:rsidP="00DF1F5A">
      <w:pPr>
        <w:spacing w:before="200" w:after="120"/>
        <w:rPr>
          <w:rFonts w:ascii="Arial" w:eastAsia="Times New Roman" w:hAnsi="Arial" w:cs="Times New Roman"/>
          <w:b/>
          <w:sz w:val="28"/>
          <w:lang w:eastAsia="de-DE"/>
        </w:rPr>
      </w:pPr>
      <w:r w:rsidRPr="00D54261">
        <w:rPr>
          <w:rFonts w:ascii="Arial" w:eastAsia="Times New Roman" w:hAnsi="Arial" w:cs="Times New Roman"/>
          <w:b/>
          <w:sz w:val="28"/>
          <w:lang w:eastAsia="de-DE"/>
        </w:rPr>
        <w:t>Vier traumhafte Tage herrschte Tangofieber im Hotel Solsana in Saanen. Fünf Stunden Tango-Unterricht standen jeden Tag auf dem Programm, organisiert vom SBV. Kursteilnehmer Gowri Sundaram erzählt: "Durch den intensiven Unterricht konnte ich in die Welt des Tangos eintauchen."</w:t>
      </w:r>
    </w:p>
    <w:p w14:paraId="539E147A" w14:textId="7EA361D7" w:rsidR="00D54261" w:rsidRPr="00D54261" w:rsidRDefault="00D54261" w:rsidP="00DF1F5A">
      <w:pPr>
        <w:spacing w:before="200" w:after="120"/>
        <w:rPr>
          <w:rFonts w:ascii="Arial" w:eastAsia="Times New Roman" w:hAnsi="Arial" w:cs="Times New Roman"/>
          <w:sz w:val="28"/>
          <w:lang w:eastAsia="de-DE"/>
        </w:rPr>
      </w:pPr>
      <w:r w:rsidRPr="00D54261">
        <w:rPr>
          <w:rFonts w:ascii="Arial" w:eastAsia="Times New Roman" w:hAnsi="Arial" w:cs="Times New Roman"/>
          <w:sz w:val="28"/>
          <w:lang w:eastAsia="de-DE"/>
        </w:rPr>
        <w:t>Zum Erfolg beitragen hätten auch die Geduld von Kursleiterin Vida Lisaite und die geschickte Hilfe von Nicole Béguin. Die verschiedenen Figuren und sogar die Kreuzschritte seien nun ein Kinderspiel. Geschätzt wurde auch die gesellige Atmosphäre mit viel Humor und Kameradschaft. Nach fünf Tagen reisten die Teilnehmenden mit guten Erinnerungen und neu erworbenem Tanzgefühl zufrieden nach Hause.</w:t>
      </w:r>
    </w:p>
    <w:p w14:paraId="4BF176FC" w14:textId="77777777" w:rsidR="00D54261" w:rsidRPr="00D54261" w:rsidRDefault="00D54261" w:rsidP="00DF1F5A">
      <w:pPr>
        <w:pStyle w:val="berschrift2"/>
        <w:spacing w:before="200" w:after="120"/>
      </w:pPr>
      <w:bookmarkStart w:id="102" w:name="_Toc445124172"/>
      <w:bookmarkStart w:id="103" w:name="_Toc445458004"/>
      <w:bookmarkStart w:id="104" w:name="_Toc450731213"/>
      <w:r w:rsidRPr="00D54261">
        <w:t>Verborgene Talente entdecken</w:t>
      </w:r>
      <w:bookmarkEnd w:id="102"/>
      <w:bookmarkEnd w:id="103"/>
      <w:bookmarkEnd w:id="104"/>
    </w:p>
    <w:p w14:paraId="6BD0915F" w14:textId="4FEBFBFD" w:rsidR="00D54261" w:rsidRPr="00D54261" w:rsidRDefault="00D54261" w:rsidP="00DF1F5A">
      <w:pPr>
        <w:spacing w:before="200" w:after="120"/>
        <w:rPr>
          <w:rFonts w:ascii="Arial" w:eastAsia="Times New Roman" w:hAnsi="Arial" w:cs="Times New Roman"/>
          <w:sz w:val="28"/>
          <w:lang w:eastAsia="de-DE"/>
        </w:rPr>
      </w:pPr>
      <w:r w:rsidRPr="00D54261">
        <w:rPr>
          <w:rFonts w:ascii="Arial" w:eastAsia="Times New Roman" w:hAnsi="Arial" w:cs="Times New Roman"/>
          <w:b/>
          <w:sz w:val="28"/>
          <w:lang w:eastAsia="de-DE"/>
        </w:rPr>
        <w:t xml:space="preserve">Seit über </w:t>
      </w:r>
      <w:r w:rsidR="00446086">
        <w:rPr>
          <w:rFonts w:ascii="Arial" w:eastAsia="Times New Roman" w:hAnsi="Arial" w:cs="Times New Roman"/>
          <w:b/>
          <w:sz w:val="28"/>
          <w:lang w:eastAsia="de-DE"/>
        </w:rPr>
        <w:t>sechs</w:t>
      </w:r>
      <w:r w:rsidRPr="00D54261">
        <w:rPr>
          <w:rFonts w:ascii="Arial" w:eastAsia="Times New Roman" w:hAnsi="Arial" w:cs="Times New Roman"/>
          <w:b/>
          <w:sz w:val="28"/>
          <w:lang w:eastAsia="de-DE"/>
        </w:rPr>
        <w:t xml:space="preserve"> Jahren besucht Janka Steiner die Kreativgruppe Zürich. Sie lernte stricken, von Hand nähen und weben, unterstützt von den Leiterinnen Regula Copat und Lisa Rengel.</w:t>
      </w:r>
    </w:p>
    <w:p w14:paraId="3B65E512" w14:textId="2B2EF9B8" w:rsidR="00D54261" w:rsidRPr="00D54261" w:rsidRDefault="00D54261" w:rsidP="00DF1F5A">
      <w:pPr>
        <w:spacing w:before="200" w:after="120"/>
        <w:rPr>
          <w:rFonts w:ascii="Arial" w:eastAsia="Times New Roman" w:hAnsi="Arial" w:cs="Times New Roman"/>
          <w:sz w:val="28"/>
          <w:lang w:eastAsia="de-DE"/>
        </w:rPr>
      </w:pPr>
      <w:r w:rsidRPr="00D54261">
        <w:rPr>
          <w:rFonts w:ascii="Arial" w:eastAsia="Times New Roman" w:hAnsi="Arial" w:cs="Times New Roman"/>
          <w:sz w:val="28"/>
          <w:lang w:eastAsia="de-DE"/>
        </w:rPr>
        <w:t>Sie erzählt: "Ich hätte früher nie gedacht, dass ich mal so viel Spass an der Handarbeit bekommen könnte!"</w:t>
      </w:r>
      <w:r w:rsidR="00446086">
        <w:rPr>
          <w:rFonts w:ascii="Arial" w:eastAsia="Times New Roman" w:hAnsi="Arial" w:cs="Times New Roman"/>
          <w:sz w:val="28"/>
          <w:lang w:eastAsia="de-DE"/>
        </w:rPr>
        <w:t>.</w:t>
      </w:r>
      <w:r w:rsidRPr="00D54261">
        <w:rPr>
          <w:rFonts w:ascii="Arial" w:eastAsia="Times New Roman" w:hAnsi="Arial" w:cs="Times New Roman"/>
          <w:sz w:val="28"/>
          <w:lang w:eastAsia="de-DE"/>
        </w:rPr>
        <w:t xml:space="preserve"> Den von Hand genähten Plüschpinguin würde Janka nie mehr hergeben. Und wichtig ist ihr auch der Austausch mit den anderen Teilnehmenden zwischen 31 und 83 Jahren.</w:t>
      </w:r>
    </w:p>
    <w:p w14:paraId="4F11AB3F" w14:textId="5DBDFF0D" w:rsidR="00D54261" w:rsidRPr="00D54261" w:rsidRDefault="00D54261" w:rsidP="00DF1F5A">
      <w:pPr>
        <w:spacing w:before="200" w:after="120"/>
        <w:rPr>
          <w:rFonts w:ascii="Arial" w:eastAsia="Times New Roman" w:hAnsi="Arial" w:cs="Times New Roman"/>
          <w:sz w:val="28"/>
          <w:lang w:eastAsia="de-DE"/>
        </w:rPr>
      </w:pPr>
      <w:r w:rsidRPr="00D54261">
        <w:rPr>
          <w:rFonts w:ascii="Arial" w:eastAsia="Times New Roman" w:hAnsi="Arial" w:cs="Times New Roman"/>
          <w:sz w:val="28"/>
          <w:lang w:eastAsia="de-DE"/>
        </w:rPr>
        <w:t>2015 hat sie ein spezielles Projekt real</w:t>
      </w:r>
      <w:r w:rsidR="00446086">
        <w:rPr>
          <w:rFonts w:ascii="Arial" w:eastAsia="Times New Roman" w:hAnsi="Arial" w:cs="Times New Roman"/>
          <w:sz w:val="28"/>
          <w:lang w:eastAsia="de-DE"/>
        </w:rPr>
        <w:t>isiert: Für Ihre Hochzeit stellt</w:t>
      </w:r>
      <w:r w:rsidRPr="00D54261">
        <w:rPr>
          <w:rFonts w:ascii="Arial" w:eastAsia="Times New Roman" w:hAnsi="Arial" w:cs="Times New Roman"/>
          <w:sz w:val="28"/>
          <w:lang w:eastAsia="de-DE"/>
        </w:rPr>
        <w:t xml:space="preserve"> sie Einladungskarten, Tisch-Dekoration und Anstecker her, unter anderem Boote aus Baumnuss-Schalen auf gefilztem Wasser. "Zum Glück haben mir Lisa und Regula so lieb mit </w:t>
      </w:r>
      <w:r w:rsidR="00446086">
        <w:rPr>
          <w:rFonts w:ascii="Arial" w:eastAsia="Times New Roman" w:hAnsi="Arial" w:cs="Times New Roman"/>
          <w:sz w:val="28"/>
          <w:lang w:eastAsia="de-DE"/>
        </w:rPr>
        <w:t xml:space="preserve">ihren </w:t>
      </w:r>
      <w:r w:rsidRPr="00D54261">
        <w:rPr>
          <w:rFonts w:ascii="Arial" w:eastAsia="Times New Roman" w:hAnsi="Arial" w:cs="Times New Roman"/>
          <w:sz w:val="28"/>
          <w:lang w:eastAsia="de-DE"/>
        </w:rPr>
        <w:t>Ideen und Taten geholfen."</w:t>
      </w:r>
    </w:p>
    <w:p w14:paraId="6AC6C11C" w14:textId="77777777" w:rsidR="00735619" w:rsidRDefault="00735619" w:rsidP="00DF1F5A">
      <w:pPr>
        <w:pStyle w:val="berschrift2"/>
        <w:spacing w:before="200"/>
      </w:pPr>
      <w:bookmarkStart w:id="105" w:name="_Toc445124173"/>
      <w:r>
        <w:br w:type="page"/>
      </w:r>
    </w:p>
    <w:p w14:paraId="7B04FB89" w14:textId="75842D32" w:rsidR="00D54261" w:rsidRPr="00D54261" w:rsidRDefault="00D54261" w:rsidP="00DF1F5A">
      <w:pPr>
        <w:pStyle w:val="berschrift2"/>
        <w:spacing w:before="200" w:after="120"/>
      </w:pPr>
      <w:bookmarkStart w:id="106" w:name="_Toc445458005"/>
      <w:bookmarkStart w:id="107" w:name="_Toc450731214"/>
      <w:r w:rsidRPr="00D54261">
        <w:lastRenderedPageBreak/>
        <w:t>Gut für die Seele</w:t>
      </w:r>
      <w:bookmarkEnd w:id="105"/>
      <w:bookmarkEnd w:id="106"/>
      <w:bookmarkEnd w:id="107"/>
    </w:p>
    <w:p w14:paraId="791B2634" w14:textId="17DB302F" w:rsidR="00D54261" w:rsidRPr="00D54261" w:rsidRDefault="00D54261" w:rsidP="00DF1F5A">
      <w:pPr>
        <w:spacing w:before="200" w:after="120"/>
        <w:rPr>
          <w:rFonts w:ascii="Arial" w:eastAsia="Times New Roman" w:hAnsi="Arial" w:cs="Arial"/>
          <w:kern w:val="28"/>
          <w:sz w:val="28"/>
          <w:szCs w:val="18"/>
          <w:lang w:eastAsia="de-DE"/>
        </w:rPr>
      </w:pPr>
      <w:r w:rsidRPr="00D54261">
        <w:rPr>
          <w:rFonts w:ascii="Arial" w:eastAsia="Times New Roman" w:hAnsi="Arial" w:cs="Arial"/>
          <w:b/>
          <w:kern w:val="28"/>
          <w:sz w:val="28"/>
          <w:szCs w:val="18"/>
          <w:lang w:eastAsia="de-DE"/>
        </w:rPr>
        <w:t>Seit drei Jahren ist das Bildungs- und Begegnungszentrum Lausanne das Stammatelier von Christof W. Burckhardt.</w:t>
      </w:r>
      <w:r w:rsidRPr="00D54261">
        <w:rPr>
          <w:rFonts w:ascii="Arial" w:eastAsia="Times New Roman" w:hAnsi="Arial" w:cs="Arial"/>
          <w:kern w:val="28"/>
          <w:sz w:val="28"/>
          <w:szCs w:val="18"/>
          <w:lang w:eastAsia="de-DE"/>
        </w:rPr>
        <w:t xml:space="preserve"> </w:t>
      </w:r>
      <w:r w:rsidRPr="00D54261">
        <w:rPr>
          <w:rFonts w:ascii="Arial" w:eastAsia="Times New Roman" w:hAnsi="Arial" w:cs="Arial"/>
          <w:b/>
          <w:kern w:val="28"/>
          <w:sz w:val="28"/>
          <w:szCs w:val="18"/>
          <w:lang w:eastAsia="de-DE"/>
        </w:rPr>
        <w:t>Es hat an vier Tagen die Woche geöffnet.</w:t>
      </w:r>
    </w:p>
    <w:p w14:paraId="03559CF0" w14:textId="2368F15D" w:rsidR="00D54261" w:rsidRPr="00D54261" w:rsidRDefault="00D54261" w:rsidP="00DF1F5A">
      <w:pPr>
        <w:spacing w:before="200" w:after="120"/>
        <w:rPr>
          <w:rFonts w:ascii="Arial" w:eastAsia="Times New Roman" w:hAnsi="Arial" w:cs="Arial"/>
          <w:kern w:val="28"/>
          <w:sz w:val="28"/>
          <w:szCs w:val="18"/>
          <w:lang w:eastAsia="de-DE"/>
        </w:rPr>
      </w:pPr>
      <w:r w:rsidRPr="00D54261">
        <w:rPr>
          <w:rFonts w:ascii="Arial" w:eastAsia="Times New Roman" w:hAnsi="Arial" w:cs="Arial"/>
          <w:kern w:val="28"/>
          <w:sz w:val="28"/>
          <w:szCs w:val="18"/>
          <w:lang w:eastAsia="de-DE"/>
        </w:rPr>
        <w:t xml:space="preserve">Ein Team von Fachpersonen für Gestaltung und Handwerk unterstützt die Teilnehmenden aller Altersgruppen </w:t>
      </w:r>
      <w:r w:rsidR="00446086">
        <w:rPr>
          <w:rFonts w:ascii="Arial" w:eastAsia="Times New Roman" w:hAnsi="Arial" w:cs="Arial"/>
          <w:kern w:val="28"/>
          <w:sz w:val="28"/>
          <w:szCs w:val="18"/>
          <w:lang w:eastAsia="de-DE"/>
        </w:rPr>
        <w:t>beim Umsetzen ihre Projekte.</w:t>
      </w:r>
      <w:r w:rsidR="007609E9">
        <w:rPr>
          <w:rFonts w:ascii="Arial" w:eastAsia="Times New Roman" w:hAnsi="Arial" w:cs="Arial"/>
          <w:kern w:val="28"/>
          <w:sz w:val="28"/>
          <w:szCs w:val="18"/>
          <w:lang w:eastAsia="de-DE"/>
        </w:rPr>
        <w:t xml:space="preserve"> Zudem kann am Mittag</w:t>
      </w:r>
      <w:r w:rsidRPr="00D54261">
        <w:rPr>
          <w:rFonts w:ascii="Arial" w:eastAsia="Times New Roman" w:hAnsi="Arial" w:cs="Arial"/>
          <w:kern w:val="28"/>
          <w:sz w:val="28"/>
          <w:szCs w:val="18"/>
          <w:lang w:eastAsia="de-DE"/>
        </w:rPr>
        <w:t xml:space="preserve"> im Lausanner Zentrum </w:t>
      </w:r>
      <w:r w:rsidR="007609E9">
        <w:rPr>
          <w:rFonts w:ascii="Arial" w:eastAsia="Times New Roman" w:hAnsi="Arial" w:cs="Arial"/>
          <w:kern w:val="28"/>
          <w:sz w:val="28"/>
          <w:szCs w:val="18"/>
          <w:lang w:eastAsia="de-DE"/>
        </w:rPr>
        <w:t>gemeinsam</w:t>
      </w:r>
      <w:r w:rsidRPr="00D54261">
        <w:rPr>
          <w:rFonts w:ascii="Arial" w:eastAsia="Times New Roman" w:hAnsi="Arial" w:cs="Arial"/>
          <w:kern w:val="28"/>
          <w:sz w:val="28"/>
          <w:szCs w:val="18"/>
          <w:lang w:eastAsia="de-DE"/>
        </w:rPr>
        <w:t xml:space="preserve"> gegessen werden. Bei der Arbeit ergeben sich Gespräche zum Leben mit einer Sehbehinderung, dabei werden </w:t>
      </w:r>
      <w:r w:rsidR="004542F7" w:rsidRPr="00D54261">
        <w:rPr>
          <w:rFonts w:ascii="Arial" w:eastAsia="Times New Roman" w:hAnsi="Arial" w:cs="Arial"/>
          <w:kern w:val="28"/>
          <w:sz w:val="28"/>
          <w:szCs w:val="18"/>
          <w:lang w:eastAsia="de-DE"/>
        </w:rPr>
        <w:t xml:space="preserve">rege </w:t>
      </w:r>
      <w:r w:rsidRPr="00D54261">
        <w:rPr>
          <w:rFonts w:ascii="Arial" w:eastAsia="Times New Roman" w:hAnsi="Arial" w:cs="Arial"/>
          <w:kern w:val="28"/>
          <w:sz w:val="28"/>
          <w:szCs w:val="18"/>
          <w:lang w:eastAsia="de-DE"/>
        </w:rPr>
        <w:t>Tipps und Tricks ausgetauscht. Der 87-jährige Glaukom-Patient stellt fest: "Seit ich das Zentrum besuche, hat sich meine psychische Verfassung spürbar verbessert: ich schlafe besser, bin weniger grüblerisch und meine Tage haben einen Sinn."</w:t>
      </w:r>
    </w:p>
    <w:p w14:paraId="5B44B415" w14:textId="77777777" w:rsidR="00735619" w:rsidRDefault="00735619" w:rsidP="00D54261">
      <w:pPr>
        <w:pStyle w:val="berschrift1"/>
      </w:pPr>
      <w:r>
        <w:br w:type="page"/>
      </w:r>
    </w:p>
    <w:p w14:paraId="27DEFD1A" w14:textId="0E65323B" w:rsidR="00D54261" w:rsidRPr="00D54261" w:rsidRDefault="00D54261" w:rsidP="00D54261">
      <w:pPr>
        <w:pStyle w:val="berschrift1"/>
      </w:pPr>
      <w:bookmarkStart w:id="108" w:name="_Toc450731215"/>
      <w:r w:rsidRPr="00D54261">
        <w:lastRenderedPageBreak/>
        <w:t>Partner</w:t>
      </w:r>
      <w:bookmarkEnd w:id="108"/>
    </w:p>
    <w:p w14:paraId="30A09E05" w14:textId="77777777" w:rsidR="00D54261" w:rsidRPr="00D54261" w:rsidRDefault="00D54261" w:rsidP="00D54261">
      <w:pPr>
        <w:pStyle w:val="berschrift3"/>
      </w:pPr>
      <w:r w:rsidRPr="00D54261">
        <w:t>Partner International</w:t>
      </w:r>
    </w:p>
    <w:p w14:paraId="1CDAFBE9" w14:textId="77777777" w:rsidR="00D54261" w:rsidRPr="00D54261" w:rsidRDefault="00D54261" w:rsidP="00D54261">
      <w:pPr>
        <w:pStyle w:val="Aufzhlung"/>
        <w:rPr>
          <w:sz w:val="28"/>
          <w:szCs w:val="28"/>
        </w:rPr>
      </w:pPr>
      <w:r w:rsidRPr="00D54261">
        <w:rPr>
          <w:sz w:val="28"/>
          <w:szCs w:val="28"/>
        </w:rPr>
        <w:t>European Blind Union EBU</w:t>
      </w:r>
    </w:p>
    <w:p w14:paraId="17FEE82C" w14:textId="77777777" w:rsidR="00D54261" w:rsidRPr="00D54261" w:rsidRDefault="00D54261" w:rsidP="00D54261">
      <w:pPr>
        <w:pStyle w:val="Aufzhlung"/>
        <w:rPr>
          <w:sz w:val="28"/>
          <w:szCs w:val="28"/>
        </w:rPr>
      </w:pPr>
      <w:r w:rsidRPr="00D54261">
        <w:rPr>
          <w:sz w:val="28"/>
          <w:szCs w:val="28"/>
        </w:rPr>
        <w:t>World Blind Union WBU</w:t>
      </w:r>
    </w:p>
    <w:p w14:paraId="291DA140" w14:textId="77777777" w:rsidR="00D54261" w:rsidRPr="00D54261" w:rsidRDefault="00D54261" w:rsidP="00D54261">
      <w:pPr>
        <w:pStyle w:val="berschrift3"/>
      </w:pPr>
      <w:r w:rsidRPr="00D54261">
        <w:t>Nationale Dachorganisationen</w:t>
      </w:r>
    </w:p>
    <w:p w14:paraId="70BFCFBE" w14:textId="77777777" w:rsidR="00D54261" w:rsidRPr="00D54261" w:rsidRDefault="00D54261" w:rsidP="00D54261">
      <w:pPr>
        <w:pStyle w:val="Aufzhlung"/>
        <w:rPr>
          <w:sz w:val="28"/>
          <w:szCs w:val="28"/>
        </w:rPr>
      </w:pPr>
      <w:r w:rsidRPr="00D54261">
        <w:rPr>
          <w:sz w:val="28"/>
          <w:szCs w:val="28"/>
        </w:rPr>
        <w:t>AGILE.CH</w:t>
      </w:r>
    </w:p>
    <w:p w14:paraId="09918E68" w14:textId="77777777" w:rsidR="00D54261" w:rsidRPr="00D54261" w:rsidRDefault="00D54261" w:rsidP="00D54261">
      <w:pPr>
        <w:pStyle w:val="Aufzhlung"/>
        <w:rPr>
          <w:sz w:val="28"/>
          <w:szCs w:val="28"/>
        </w:rPr>
      </w:pPr>
      <w:r w:rsidRPr="00D54261">
        <w:rPr>
          <w:sz w:val="28"/>
          <w:szCs w:val="28"/>
        </w:rPr>
        <w:t>Inclusion Handicap</w:t>
      </w:r>
    </w:p>
    <w:p w14:paraId="3010F24A" w14:textId="77777777" w:rsidR="00D54261" w:rsidRPr="00D54261" w:rsidRDefault="00D54261" w:rsidP="00D54261">
      <w:pPr>
        <w:pStyle w:val="Aufzhlung"/>
        <w:rPr>
          <w:sz w:val="28"/>
          <w:szCs w:val="28"/>
        </w:rPr>
      </w:pPr>
      <w:r w:rsidRPr="00D54261">
        <w:rPr>
          <w:sz w:val="28"/>
          <w:szCs w:val="28"/>
        </w:rPr>
        <w:t>Schweizerischer Zentralverein für das Blindenwesen SZB</w:t>
      </w:r>
    </w:p>
    <w:p w14:paraId="152BD7CD" w14:textId="77777777" w:rsidR="00D54261" w:rsidRPr="00D54261" w:rsidRDefault="00D54261" w:rsidP="00D54261">
      <w:pPr>
        <w:pStyle w:val="berschrift3"/>
      </w:pPr>
      <w:r w:rsidRPr="00D54261">
        <w:t>Partner aus dem Sehbehindertenwesen</w:t>
      </w:r>
    </w:p>
    <w:p w14:paraId="4E02A1EC" w14:textId="77777777" w:rsidR="00D54261" w:rsidRPr="00D54261" w:rsidRDefault="00D54261" w:rsidP="00D54261">
      <w:pPr>
        <w:pStyle w:val="Aufzhlung"/>
        <w:rPr>
          <w:sz w:val="28"/>
          <w:szCs w:val="28"/>
        </w:rPr>
      </w:pPr>
      <w:r w:rsidRPr="00D54261">
        <w:rPr>
          <w:sz w:val="28"/>
          <w:szCs w:val="28"/>
        </w:rPr>
        <w:t>Accesstech AG</w:t>
      </w:r>
    </w:p>
    <w:p w14:paraId="560ABB64" w14:textId="77777777" w:rsidR="00D54261" w:rsidRPr="00D54261" w:rsidRDefault="00D54261" w:rsidP="00D54261">
      <w:pPr>
        <w:pStyle w:val="Aufzhlung"/>
        <w:rPr>
          <w:sz w:val="28"/>
          <w:szCs w:val="28"/>
        </w:rPr>
      </w:pPr>
      <w:r w:rsidRPr="00D54261">
        <w:rPr>
          <w:sz w:val="28"/>
          <w:szCs w:val="28"/>
        </w:rPr>
        <w:t>Beratungs- und Rehabilitationsstelle für Sehbehinderte und Blinde des Kantons Bern BRSB</w:t>
      </w:r>
    </w:p>
    <w:p w14:paraId="74C3D14D" w14:textId="77777777" w:rsidR="00D54261" w:rsidRPr="00D54261" w:rsidRDefault="00D54261" w:rsidP="00D54261">
      <w:pPr>
        <w:pStyle w:val="Aufzhlung"/>
        <w:rPr>
          <w:sz w:val="28"/>
          <w:szCs w:val="28"/>
        </w:rPr>
      </w:pPr>
      <w:r w:rsidRPr="00D54261">
        <w:rPr>
          <w:sz w:val="28"/>
          <w:szCs w:val="28"/>
        </w:rPr>
        <w:t>Bibliothèque sonore romande BSR</w:t>
      </w:r>
    </w:p>
    <w:p w14:paraId="17417F58" w14:textId="68E68499" w:rsidR="00D54261" w:rsidRPr="00D54261" w:rsidRDefault="00D54261" w:rsidP="00D54261">
      <w:pPr>
        <w:pStyle w:val="Aufzhlung"/>
        <w:rPr>
          <w:sz w:val="28"/>
          <w:szCs w:val="28"/>
        </w:rPr>
      </w:pPr>
      <w:r w:rsidRPr="00D54261">
        <w:rPr>
          <w:sz w:val="28"/>
          <w:szCs w:val="28"/>
        </w:rPr>
        <w:t>Blinden- und Behindertenzentrum Bern</w:t>
      </w:r>
      <w:r w:rsidR="00165CD0">
        <w:rPr>
          <w:sz w:val="28"/>
          <w:szCs w:val="28"/>
        </w:rPr>
        <w:t xml:space="preserve"> BBB</w:t>
      </w:r>
    </w:p>
    <w:p w14:paraId="46BF1CEC" w14:textId="77777777" w:rsidR="00D54261" w:rsidRPr="00D54261" w:rsidRDefault="00D54261" w:rsidP="00D54261">
      <w:pPr>
        <w:pStyle w:val="Aufzhlung"/>
        <w:rPr>
          <w:sz w:val="28"/>
          <w:szCs w:val="28"/>
        </w:rPr>
      </w:pPr>
      <w:r w:rsidRPr="00D54261">
        <w:rPr>
          <w:sz w:val="28"/>
          <w:szCs w:val="28"/>
        </w:rPr>
        <w:t>Blinden-Fürsorge-Verein Innerschweiz BFVI</w:t>
      </w:r>
    </w:p>
    <w:p w14:paraId="2CC56E4A" w14:textId="77777777" w:rsidR="00D54261" w:rsidRPr="00FB2A7E" w:rsidRDefault="00D54261" w:rsidP="00D54261">
      <w:pPr>
        <w:pStyle w:val="Aufzhlung"/>
        <w:rPr>
          <w:sz w:val="28"/>
          <w:szCs w:val="28"/>
          <w:lang w:val="fr-CH"/>
        </w:rPr>
      </w:pPr>
      <w:r w:rsidRPr="00FB2A7E">
        <w:rPr>
          <w:sz w:val="28"/>
          <w:szCs w:val="28"/>
          <w:lang w:val="fr-CH"/>
        </w:rPr>
        <w:t>Groupement romand de skieurs aveugles et malvoyants GRSA</w:t>
      </w:r>
    </w:p>
    <w:p w14:paraId="2D24DD95" w14:textId="77777777" w:rsidR="00D54261" w:rsidRPr="00D54261" w:rsidRDefault="00D54261" w:rsidP="00D54261">
      <w:pPr>
        <w:pStyle w:val="Aufzhlung"/>
        <w:rPr>
          <w:sz w:val="28"/>
          <w:szCs w:val="28"/>
        </w:rPr>
      </w:pPr>
      <w:r w:rsidRPr="00D54261">
        <w:rPr>
          <w:sz w:val="28"/>
          <w:szCs w:val="28"/>
        </w:rPr>
        <w:t>Physioblind.ch</w:t>
      </w:r>
    </w:p>
    <w:p w14:paraId="7A5568A7" w14:textId="77777777" w:rsidR="00D54261" w:rsidRPr="00D54261" w:rsidRDefault="00D54261" w:rsidP="00D54261">
      <w:pPr>
        <w:pStyle w:val="Aufzhlung"/>
        <w:rPr>
          <w:sz w:val="28"/>
          <w:szCs w:val="28"/>
        </w:rPr>
      </w:pPr>
      <w:r w:rsidRPr="00D54261">
        <w:rPr>
          <w:sz w:val="28"/>
          <w:szCs w:val="28"/>
        </w:rPr>
        <w:t>Reformierte Blindenseelsorge RBS</w:t>
      </w:r>
    </w:p>
    <w:p w14:paraId="399CD278" w14:textId="77777777" w:rsidR="00D54261" w:rsidRPr="00D54261" w:rsidRDefault="00D54261" w:rsidP="00D54261">
      <w:pPr>
        <w:pStyle w:val="Aufzhlung"/>
        <w:rPr>
          <w:sz w:val="28"/>
          <w:szCs w:val="28"/>
        </w:rPr>
      </w:pPr>
      <w:r w:rsidRPr="00D54261">
        <w:rPr>
          <w:sz w:val="28"/>
          <w:szCs w:val="28"/>
        </w:rPr>
        <w:t>Retina Suisse</w:t>
      </w:r>
    </w:p>
    <w:p w14:paraId="50430C8D" w14:textId="77777777" w:rsidR="00D54261" w:rsidRDefault="00D54261" w:rsidP="00D54261">
      <w:pPr>
        <w:pStyle w:val="Aufzhlung"/>
        <w:rPr>
          <w:sz w:val="28"/>
          <w:szCs w:val="28"/>
        </w:rPr>
      </w:pPr>
      <w:r w:rsidRPr="00D54261">
        <w:rPr>
          <w:sz w:val="28"/>
          <w:szCs w:val="28"/>
        </w:rPr>
        <w:t>Schweizerischer Blindenbund SBb</w:t>
      </w:r>
    </w:p>
    <w:p w14:paraId="6E79CFE0" w14:textId="5228AC99" w:rsidR="00165CD0" w:rsidRPr="00D54261" w:rsidRDefault="00165CD0" w:rsidP="00D54261">
      <w:pPr>
        <w:pStyle w:val="Aufzhlung"/>
        <w:rPr>
          <w:sz w:val="28"/>
          <w:szCs w:val="28"/>
        </w:rPr>
      </w:pPr>
      <w:r>
        <w:rPr>
          <w:sz w:val="28"/>
          <w:szCs w:val="28"/>
        </w:rPr>
        <w:t>Schweizerische Caritasaktion der Blinden CAB</w:t>
      </w:r>
    </w:p>
    <w:p w14:paraId="37455796" w14:textId="77777777" w:rsidR="00D54261" w:rsidRPr="00D54261" w:rsidRDefault="00D54261" w:rsidP="00D54261">
      <w:pPr>
        <w:pStyle w:val="Aufzhlung"/>
        <w:rPr>
          <w:sz w:val="28"/>
          <w:szCs w:val="28"/>
        </w:rPr>
      </w:pPr>
      <w:r w:rsidRPr="00D54261">
        <w:rPr>
          <w:sz w:val="28"/>
          <w:szCs w:val="28"/>
        </w:rPr>
        <w:t>Stiftung Schweizerische Schule für Blindenführhunde, Allschwil</w:t>
      </w:r>
    </w:p>
    <w:p w14:paraId="7A3DF193" w14:textId="77777777" w:rsidR="00D54261" w:rsidRPr="00D54261" w:rsidRDefault="00D54261" w:rsidP="00D54261">
      <w:pPr>
        <w:pStyle w:val="Aufzhlung"/>
        <w:rPr>
          <w:sz w:val="28"/>
          <w:szCs w:val="28"/>
        </w:rPr>
      </w:pPr>
      <w:r w:rsidRPr="00D54261">
        <w:rPr>
          <w:sz w:val="28"/>
          <w:szCs w:val="28"/>
        </w:rPr>
        <w:t>Stiftung "Zugang für alle"</w:t>
      </w:r>
    </w:p>
    <w:p w14:paraId="35699DAC" w14:textId="77777777" w:rsidR="00D54261" w:rsidRPr="00D54261" w:rsidRDefault="00D54261" w:rsidP="00D54261">
      <w:pPr>
        <w:pStyle w:val="Aufzhlung"/>
        <w:rPr>
          <w:sz w:val="28"/>
          <w:szCs w:val="28"/>
        </w:rPr>
      </w:pPr>
      <w:r w:rsidRPr="00D54261">
        <w:rPr>
          <w:sz w:val="28"/>
          <w:szCs w:val="28"/>
        </w:rPr>
        <w:t>visoparents schweiz</w:t>
      </w:r>
    </w:p>
    <w:p w14:paraId="2FD2A055" w14:textId="77777777" w:rsidR="00D54261" w:rsidRPr="00D54261" w:rsidRDefault="00D54261" w:rsidP="00D54261">
      <w:pPr>
        <w:pStyle w:val="berschrift3"/>
      </w:pPr>
      <w:r w:rsidRPr="00D54261">
        <w:t>Partner aus dem Behindertensport</w:t>
      </w:r>
    </w:p>
    <w:p w14:paraId="3E5DB658" w14:textId="77777777" w:rsidR="00D54261" w:rsidRPr="00FB2A7E" w:rsidRDefault="00D54261" w:rsidP="00FB2A7E">
      <w:pPr>
        <w:pStyle w:val="Aufzhlung"/>
        <w:rPr>
          <w:sz w:val="28"/>
          <w:szCs w:val="28"/>
        </w:rPr>
      </w:pPr>
      <w:r w:rsidRPr="00FB2A7E">
        <w:rPr>
          <w:sz w:val="28"/>
          <w:szCs w:val="28"/>
        </w:rPr>
        <w:t>Blindspot</w:t>
      </w:r>
    </w:p>
    <w:p w14:paraId="2C29232A" w14:textId="77777777" w:rsidR="00D54261" w:rsidRPr="00FB2A7E" w:rsidRDefault="00D54261" w:rsidP="00FB2A7E">
      <w:pPr>
        <w:pStyle w:val="Aufzhlung"/>
        <w:rPr>
          <w:sz w:val="28"/>
          <w:szCs w:val="28"/>
        </w:rPr>
      </w:pPr>
      <w:r w:rsidRPr="00FB2A7E">
        <w:rPr>
          <w:sz w:val="28"/>
          <w:szCs w:val="28"/>
        </w:rPr>
        <w:t>PluSport</w:t>
      </w:r>
    </w:p>
    <w:p w14:paraId="4136C9E4" w14:textId="77777777" w:rsidR="00D54261" w:rsidRPr="00FB2A7E" w:rsidRDefault="00D54261" w:rsidP="00FB2A7E">
      <w:pPr>
        <w:pStyle w:val="Aufzhlung"/>
        <w:rPr>
          <w:sz w:val="28"/>
          <w:szCs w:val="28"/>
        </w:rPr>
      </w:pPr>
      <w:r w:rsidRPr="00FB2A7E">
        <w:rPr>
          <w:sz w:val="28"/>
          <w:szCs w:val="28"/>
        </w:rPr>
        <w:t>Schweizerischen Torballvereinigung STBV</w:t>
      </w:r>
    </w:p>
    <w:p w14:paraId="11364E13" w14:textId="2DC3F5EA" w:rsidR="00D54261" w:rsidRDefault="00D54261" w:rsidP="00D54261">
      <w:pPr>
        <w:pStyle w:val="Aufzhlung"/>
        <w:rPr>
          <w:sz w:val="28"/>
          <w:szCs w:val="28"/>
        </w:rPr>
      </w:pPr>
      <w:r w:rsidRPr="00FB2A7E">
        <w:rPr>
          <w:sz w:val="28"/>
          <w:szCs w:val="28"/>
        </w:rPr>
        <w:t>Swiss Paralympic</w:t>
      </w:r>
    </w:p>
    <w:p w14:paraId="6B0386B7" w14:textId="0154063B" w:rsidR="00DD4DE0" w:rsidRDefault="00DD4DE0">
      <w:pPr>
        <w:rPr>
          <w:rFonts w:ascii="Arial" w:eastAsia="Times New Roman" w:hAnsi="Arial" w:cs="Arial"/>
          <w:kern w:val="28"/>
          <w:sz w:val="28"/>
          <w:szCs w:val="28"/>
          <w:lang w:eastAsia="de-DE"/>
        </w:rPr>
      </w:pPr>
      <w:r>
        <w:rPr>
          <w:sz w:val="28"/>
          <w:szCs w:val="28"/>
        </w:rPr>
        <w:br w:type="page"/>
      </w:r>
    </w:p>
    <w:p w14:paraId="64FA669B" w14:textId="77777777" w:rsidR="00FB2A7E" w:rsidRPr="00FB2A7E" w:rsidRDefault="00FB2A7E" w:rsidP="007D3A97">
      <w:pPr>
        <w:pStyle w:val="berschrift1"/>
        <w:spacing w:before="200"/>
      </w:pPr>
      <w:bookmarkStart w:id="109" w:name="_Toc450731216"/>
      <w:r w:rsidRPr="00FB2A7E">
        <w:lastRenderedPageBreak/>
        <w:t>Spenden</w:t>
      </w:r>
      <w:bookmarkEnd w:id="109"/>
    </w:p>
    <w:p w14:paraId="753F2A3D" w14:textId="77777777" w:rsidR="00FB2A7E" w:rsidRPr="00FB2A7E" w:rsidRDefault="00FB2A7E" w:rsidP="007D3A97">
      <w:pPr>
        <w:pStyle w:val="berschrift2"/>
        <w:spacing w:before="200"/>
      </w:pPr>
      <w:bookmarkStart w:id="110" w:name="_Toc445124176"/>
      <w:bookmarkStart w:id="111" w:name="_Toc445458008"/>
      <w:bookmarkStart w:id="112" w:name="_Toc450731217"/>
      <w:r w:rsidRPr="00FB2A7E">
        <w:t>Selbstbestimmtes Leben - danke für die Unterstützung</w:t>
      </w:r>
      <w:bookmarkEnd w:id="110"/>
      <w:bookmarkEnd w:id="111"/>
      <w:bookmarkEnd w:id="112"/>
    </w:p>
    <w:p w14:paraId="449A6C3E" w14:textId="4DF3C6ED" w:rsidR="00FB2A7E" w:rsidRPr="00FB2A7E" w:rsidRDefault="00FB2A7E" w:rsidP="007D3A97">
      <w:pPr>
        <w:spacing w:before="200" w:after="120"/>
        <w:rPr>
          <w:rFonts w:ascii="Arial" w:eastAsia="Times New Roman" w:hAnsi="Arial" w:cs="Times New Roman"/>
          <w:kern w:val="28"/>
          <w:sz w:val="28"/>
          <w:szCs w:val="20"/>
          <w:lang w:eastAsia="de-DE"/>
        </w:rPr>
      </w:pPr>
      <w:r w:rsidRPr="00FB2A7E">
        <w:rPr>
          <w:rFonts w:ascii="Arial" w:eastAsia="Times New Roman" w:hAnsi="Arial" w:cs="Times New Roman"/>
          <w:kern w:val="28"/>
          <w:sz w:val="28"/>
          <w:szCs w:val="20"/>
          <w:lang w:eastAsia="de-DE"/>
        </w:rPr>
        <w:t>Jede Spende zählt! Der SBV dankt für die finanzielle Unterstützung im Jahr 2015 und freut sich auf die Fortsetzung der Partnerschaft.</w:t>
      </w:r>
    </w:p>
    <w:p w14:paraId="73375592" w14:textId="77777777" w:rsidR="00FB2A7E" w:rsidRPr="00FB2A7E" w:rsidRDefault="00FB2A7E" w:rsidP="007D3A97">
      <w:pPr>
        <w:spacing w:before="200" w:after="120"/>
        <w:rPr>
          <w:rFonts w:ascii="Arial" w:eastAsia="Times New Roman" w:hAnsi="Arial" w:cs="Times New Roman"/>
          <w:kern w:val="28"/>
          <w:sz w:val="28"/>
          <w:szCs w:val="20"/>
          <w:lang w:eastAsia="de-DE"/>
        </w:rPr>
      </w:pPr>
      <w:r w:rsidRPr="00FB2A7E">
        <w:rPr>
          <w:rFonts w:ascii="Arial" w:eastAsia="Times New Roman" w:hAnsi="Arial" w:cs="Times New Roman"/>
          <w:kern w:val="28"/>
          <w:sz w:val="28"/>
          <w:szCs w:val="20"/>
          <w:lang w:eastAsia="de-DE"/>
        </w:rPr>
        <w:t xml:space="preserve">Unsere Selbsthilfe, organisiert im </w:t>
      </w:r>
      <w:r w:rsidRPr="00FB2A7E">
        <w:rPr>
          <w:rFonts w:ascii="Arial" w:eastAsia="Times New Roman" w:hAnsi="Arial" w:cs="Times New Roman"/>
          <w:b/>
          <w:kern w:val="28"/>
          <w:sz w:val="28"/>
          <w:szCs w:val="20"/>
          <w:lang w:eastAsia="de-DE"/>
        </w:rPr>
        <w:t>Schweizerischen Blinden- und Sehbehindertenverband SBV</w:t>
      </w:r>
      <w:r w:rsidRPr="00FB2A7E">
        <w:rPr>
          <w:rFonts w:ascii="Arial" w:eastAsia="Times New Roman" w:hAnsi="Arial" w:cs="Times New Roman"/>
          <w:kern w:val="28"/>
          <w:sz w:val="28"/>
          <w:szCs w:val="20"/>
          <w:lang w:eastAsia="de-DE"/>
        </w:rPr>
        <w:t>, ins Leben gerufen 1911, geführt von betroffenen Menschen im ganzen Land, könnte die Arbeit nicht leisten ohne die finanzielle Unterstützung einer grossen Anzahl privater Spenderinnen und Spender. Genauso sind wir angewiesen auf Firmen, Stiftungen, Institutionen, Kirchgemeinden, welche uns die Treue bewahren und in Form von Spenden berücksichtigen. Legate und Erbschaften sind klare Zeichen an die nächste Generation zugunsten einer Gesellschaft, welche uns mit unserer Einschränkung willkommen heisst und welche um unsere Individualität erweitert ist.</w:t>
      </w:r>
    </w:p>
    <w:p w14:paraId="5D3B4EA3" w14:textId="1C234F03" w:rsidR="00FB2A7E" w:rsidRPr="006E622F" w:rsidRDefault="00FB2A7E" w:rsidP="007D3A97">
      <w:pPr>
        <w:keepNext/>
        <w:spacing w:before="200" w:after="120"/>
        <w:outlineLvl w:val="1"/>
        <w:rPr>
          <w:rFonts w:ascii="Arial" w:eastAsia="Times New Roman" w:hAnsi="Arial" w:cs="Times New Roman"/>
          <w:b/>
          <w:kern w:val="28"/>
          <w:sz w:val="28"/>
          <w:szCs w:val="20"/>
          <w:lang w:eastAsia="de-DE"/>
        </w:rPr>
      </w:pPr>
      <w:bookmarkStart w:id="113" w:name="_Toc445124177"/>
      <w:bookmarkStart w:id="114" w:name="_Toc445458009"/>
      <w:bookmarkStart w:id="115" w:name="_Toc450731218"/>
      <w:r w:rsidRPr="00FB2A7E">
        <w:rPr>
          <w:rFonts w:ascii="Arial" w:eastAsia="Times New Roman" w:hAnsi="Arial" w:cs="Times New Roman"/>
          <w:b/>
          <w:kern w:val="28"/>
          <w:sz w:val="28"/>
          <w:szCs w:val="20"/>
          <w:lang w:eastAsia="de-DE"/>
        </w:rPr>
        <w:t>Spendenkonto 30-2887-6</w:t>
      </w:r>
      <w:bookmarkEnd w:id="113"/>
      <w:bookmarkEnd w:id="114"/>
      <w:bookmarkEnd w:id="115"/>
    </w:p>
    <w:p w14:paraId="2FF6407D" w14:textId="543A0F9A" w:rsidR="00FB2A7E" w:rsidRPr="00FB2A7E" w:rsidRDefault="00FB2A7E" w:rsidP="007D3A97">
      <w:pPr>
        <w:spacing w:before="200" w:after="120"/>
        <w:rPr>
          <w:rFonts w:ascii="Arial" w:eastAsia="Times New Roman" w:hAnsi="Arial" w:cs="Times New Roman"/>
          <w:kern w:val="28"/>
          <w:sz w:val="28"/>
          <w:szCs w:val="20"/>
          <w:lang w:eastAsia="de-DE"/>
        </w:rPr>
      </w:pPr>
      <w:r w:rsidRPr="00FB2A7E">
        <w:rPr>
          <w:rFonts w:ascii="Arial" w:eastAsia="Times New Roman" w:hAnsi="Arial" w:cs="Times New Roman"/>
          <w:kern w:val="28"/>
          <w:sz w:val="28"/>
          <w:szCs w:val="20"/>
          <w:lang w:eastAsia="de-DE"/>
        </w:rPr>
        <w:t>Mit einer Spende tragen Sie dazu bei, dass blinde und sehbehinderte Menschen unseren Rat und unsere H</w:t>
      </w:r>
      <w:r w:rsidR="006E622F">
        <w:rPr>
          <w:rFonts w:ascii="Arial" w:eastAsia="Times New Roman" w:hAnsi="Arial" w:cs="Times New Roman"/>
          <w:kern w:val="28"/>
          <w:sz w:val="28"/>
          <w:szCs w:val="20"/>
          <w:lang w:eastAsia="de-DE"/>
        </w:rPr>
        <w:t>ilfe in Anspruch nehmen können.</w:t>
      </w:r>
    </w:p>
    <w:p w14:paraId="5B2BEB16" w14:textId="53841E41" w:rsidR="00FB2A7E" w:rsidRPr="00FB2A7E" w:rsidRDefault="00FB2A7E" w:rsidP="007D3A97">
      <w:pPr>
        <w:spacing w:before="200" w:after="120"/>
        <w:rPr>
          <w:rFonts w:ascii="Arial" w:eastAsia="Times New Roman" w:hAnsi="Arial" w:cs="Times New Roman"/>
          <w:kern w:val="28"/>
          <w:sz w:val="28"/>
          <w:szCs w:val="20"/>
          <w:lang w:eastAsia="de-DE"/>
        </w:rPr>
      </w:pPr>
      <w:r w:rsidRPr="00FB2A7E">
        <w:rPr>
          <w:rFonts w:ascii="Arial" w:eastAsia="Times New Roman" w:hAnsi="Arial" w:cs="Times New Roman"/>
          <w:kern w:val="28"/>
          <w:sz w:val="28"/>
          <w:szCs w:val="20"/>
          <w:lang w:eastAsia="de-DE"/>
        </w:rPr>
        <w:t xml:space="preserve">Hier lässt </w:t>
      </w:r>
      <w:r w:rsidRPr="00FB2A7E">
        <w:rPr>
          <w:rFonts w:ascii="Arial" w:eastAsia="Times New Roman" w:hAnsi="Arial" w:cs="Times New Roman"/>
          <w:color w:val="000000"/>
          <w:kern w:val="28"/>
          <w:sz w:val="28"/>
          <w:szCs w:val="20"/>
          <w:lang w:eastAsia="de-DE"/>
        </w:rPr>
        <w:t xml:space="preserve">sich </w:t>
      </w:r>
      <w:hyperlink r:id="rId11" w:history="1">
        <w:r w:rsidRPr="00FB2A7E">
          <w:rPr>
            <w:rFonts w:ascii="Arial" w:eastAsia="Times New Roman" w:hAnsi="Arial" w:cs="Times New Roman"/>
            <w:color w:val="000000"/>
            <w:kern w:val="28"/>
            <w:sz w:val="28"/>
            <w:szCs w:val="20"/>
            <w:lang w:eastAsia="de-DE"/>
          </w:rPr>
          <w:t>online spenden</w:t>
        </w:r>
      </w:hyperlink>
      <w:r w:rsidRPr="00FB2A7E">
        <w:rPr>
          <w:rFonts w:ascii="Arial" w:eastAsia="Times New Roman" w:hAnsi="Arial" w:cs="Times New Roman"/>
          <w:kern w:val="28"/>
          <w:sz w:val="28"/>
          <w:szCs w:val="20"/>
          <w:lang w:eastAsia="de-DE"/>
        </w:rPr>
        <w:t xml:space="preserve">: </w:t>
      </w:r>
      <w:hyperlink r:id="rId12" w:history="1">
        <w:r w:rsidR="009C7903" w:rsidRPr="007D3A97">
          <w:rPr>
            <w:rStyle w:val="Hyperlink"/>
            <w:rFonts w:ascii="Arial" w:eastAsia="Times New Roman" w:hAnsi="Arial" w:cs="Times New Roman"/>
            <w:kern w:val="28"/>
            <w:sz w:val="28"/>
            <w:szCs w:val="20"/>
            <w:lang w:eastAsia="de-DE"/>
          </w:rPr>
          <w:t>sbv-fsa.ch</w:t>
        </w:r>
      </w:hyperlink>
      <w:r w:rsidR="009C7903">
        <w:rPr>
          <w:rFonts w:ascii="Arial" w:eastAsia="Times New Roman" w:hAnsi="Arial" w:cs="Times New Roman"/>
          <w:kern w:val="28"/>
          <w:sz w:val="28"/>
          <w:szCs w:val="20"/>
          <w:lang w:eastAsia="de-DE"/>
        </w:rPr>
        <w:t xml:space="preserve"> </w:t>
      </w:r>
    </w:p>
    <w:p w14:paraId="7465D0EF" w14:textId="7B511939" w:rsidR="0005242A" w:rsidRPr="006E622F" w:rsidRDefault="00FB2A7E" w:rsidP="007D3A97">
      <w:pPr>
        <w:spacing w:before="200" w:after="120"/>
        <w:rPr>
          <w:rFonts w:ascii="Arial" w:eastAsia="Times New Roman" w:hAnsi="Arial" w:cs="Times New Roman"/>
          <w:kern w:val="28"/>
          <w:sz w:val="28"/>
          <w:szCs w:val="20"/>
          <w:lang w:eastAsia="de-DE"/>
        </w:rPr>
      </w:pPr>
      <w:r w:rsidRPr="00FB2A7E">
        <w:rPr>
          <w:rFonts w:ascii="Arial" w:eastAsia="Times New Roman" w:hAnsi="Arial" w:cs="Times New Roman"/>
          <w:kern w:val="28"/>
          <w:sz w:val="28"/>
          <w:szCs w:val="20"/>
          <w:lang w:eastAsia="de-DE"/>
        </w:rPr>
        <w:t xml:space="preserve">Gerne schicken wir Ihnen einen Einzahlungsschein. Bestellen Sie diesen bitte per E-Mail </w:t>
      </w:r>
      <w:hyperlink r:id="rId13" w:history="1">
        <w:r w:rsidRPr="00FB2A7E">
          <w:rPr>
            <w:rFonts w:ascii="Arial" w:eastAsia="Times New Roman" w:hAnsi="Arial" w:cs="Times New Roman"/>
            <w:color w:val="0000FF"/>
            <w:kern w:val="28"/>
            <w:sz w:val="28"/>
            <w:szCs w:val="20"/>
            <w:u w:val="single"/>
            <w:lang w:eastAsia="de-DE"/>
          </w:rPr>
          <w:t>spenderdienst@sbv-fsa.ch</w:t>
        </w:r>
      </w:hyperlink>
      <w:r w:rsidRPr="00FB2A7E">
        <w:rPr>
          <w:rFonts w:ascii="Arial" w:eastAsia="Times New Roman" w:hAnsi="Arial" w:cs="Times New Roman"/>
          <w:kern w:val="28"/>
          <w:sz w:val="28"/>
          <w:szCs w:val="20"/>
          <w:lang w:eastAsia="de-DE"/>
        </w:rPr>
        <w:t xml:space="preserve"> oder kontaktieren Sie uns via Telefon 031 390 88 00.</w:t>
      </w:r>
    </w:p>
    <w:p w14:paraId="2F9E59EC" w14:textId="77777777" w:rsidR="00735619" w:rsidRDefault="00735619" w:rsidP="00FB2A7E">
      <w:pPr>
        <w:pStyle w:val="berschrift1"/>
      </w:pPr>
      <w:r>
        <w:br w:type="page"/>
      </w:r>
    </w:p>
    <w:p w14:paraId="6CEE3EB4" w14:textId="02271006" w:rsidR="00FB2A7E" w:rsidRPr="00FB2A7E" w:rsidRDefault="00FB2A7E" w:rsidP="00FB2A7E">
      <w:pPr>
        <w:pStyle w:val="berschrift1"/>
      </w:pPr>
      <w:bookmarkStart w:id="116" w:name="_Toc450731219"/>
      <w:r w:rsidRPr="00FB2A7E">
        <w:lastRenderedPageBreak/>
        <w:t>Impressum</w:t>
      </w:r>
      <w:bookmarkEnd w:id="116"/>
    </w:p>
    <w:p w14:paraId="0AE87E8C" w14:textId="77777777" w:rsidR="00FB2A7E" w:rsidRPr="00FB2A7E" w:rsidRDefault="00FB2A7E" w:rsidP="00FB2A7E">
      <w:pPr>
        <w:pStyle w:val="berschrift3"/>
      </w:pPr>
      <w:r w:rsidRPr="00FB2A7E">
        <w:t>Herausgeber</w:t>
      </w:r>
    </w:p>
    <w:p w14:paraId="144B7DC7"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Schweizerischer Blinden- und Sehbehindertenverband SBV</w:t>
      </w:r>
    </w:p>
    <w:p w14:paraId="2F25089F" w14:textId="77777777" w:rsidR="00FB2A7E" w:rsidRPr="00FB2A7E" w:rsidRDefault="00FB2A7E" w:rsidP="00FB2A7E">
      <w:pPr>
        <w:pStyle w:val="berschrift3"/>
      </w:pPr>
      <w:r w:rsidRPr="00FB2A7E">
        <w:t>Verantwortlich</w:t>
      </w:r>
    </w:p>
    <w:p w14:paraId="3AC8809F"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Geschäftsleitung SBV</w:t>
      </w:r>
    </w:p>
    <w:p w14:paraId="38FB2AD4" w14:textId="77777777" w:rsidR="00FB2A7E" w:rsidRPr="00FB2A7E" w:rsidRDefault="00FB2A7E" w:rsidP="00FB2A7E">
      <w:pPr>
        <w:pStyle w:val="berschrift3"/>
      </w:pPr>
      <w:r w:rsidRPr="00FB2A7E">
        <w:t>Redaktion</w:t>
      </w:r>
    </w:p>
    <w:p w14:paraId="1B6EBED6" w14:textId="77777777" w:rsid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Christoph Landtwing</w:t>
      </w:r>
    </w:p>
    <w:p w14:paraId="58BE501D" w14:textId="18145748" w:rsidR="00B72587" w:rsidRPr="00FB2A7E" w:rsidRDefault="00B72587" w:rsidP="00FB2A7E">
      <w:pPr>
        <w:rPr>
          <w:rFonts w:ascii="Arial" w:eastAsia="Times New Roman" w:hAnsi="Arial" w:cs="Arial"/>
          <w:kern w:val="28"/>
          <w:sz w:val="28"/>
          <w:szCs w:val="18"/>
          <w:lang w:eastAsia="de-DE"/>
        </w:rPr>
      </w:pPr>
      <w:r>
        <w:rPr>
          <w:rFonts w:ascii="Arial" w:eastAsia="Times New Roman" w:hAnsi="Arial" w:cs="Arial"/>
          <w:kern w:val="28"/>
          <w:sz w:val="28"/>
          <w:szCs w:val="18"/>
          <w:lang w:eastAsia="de-DE"/>
        </w:rPr>
        <w:t>Edith Nüssli</w:t>
      </w:r>
    </w:p>
    <w:p w14:paraId="029BD81C"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Abteilung Interessenvertretung und Kommunikation SBV</w:t>
      </w:r>
    </w:p>
    <w:p w14:paraId="2FBE5EC6" w14:textId="77777777" w:rsidR="00FB2A7E" w:rsidRPr="00FB2A7E" w:rsidRDefault="00FB2A7E" w:rsidP="00FB2A7E">
      <w:pPr>
        <w:pStyle w:val="berschrift3"/>
      </w:pPr>
      <w:r w:rsidRPr="00FB2A7E">
        <w:t>Layout und Druck</w:t>
      </w:r>
    </w:p>
    <w:p w14:paraId="3546990A"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Bühler &amp; Bühler AG, Zürich</w:t>
      </w:r>
    </w:p>
    <w:p w14:paraId="7069ED92"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Ediprim AG, Biel</w:t>
      </w:r>
    </w:p>
    <w:p w14:paraId="2ACBEB2F" w14:textId="77777777" w:rsidR="00FB2A7E" w:rsidRPr="00FB2A7E" w:rsidRDefault="00FB2A7E" w:rsidP="00FB2A7E">
      <w:pPr>
        <w:pStyle w:val="berschrift3"/>
      </w:pPr>
      <w:r w:rsidRPr="00FB2A7E">
        <w:t>Erscheinungsweise</w:t>
      </w:r>
    </w:p>
    <w:p w14:paraId="6C0A2830"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Deutsch und Französisch</w:t>
      </w:r>
    </w:p>
    <w:p w14:paraId="5CB4A987"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Grossdruck und Blindenschrift</w:t>
      </w:r>
    </w:p>
    <w:p w14:paraId="19D8960F"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Elektronisch und auf CD (Daisy-Format)</w:t>
      </w:r>
    </w:p>
    <w:p w14:paraId="25017426" w14:textId="77777777" w:rsidR="00FB2A7E" w:rsidRPr="00FB2A7E" w:rsidRDefault="00FB2A7E" w:rsidP="00FB2A7E">
      <w:pPr>
        <w:pStyle w:val="berschrift3"/>
      </w:pPr>
      <w:r w:rsidRPr="00FB2A7E">
        <w:t>Fotos</w:t>
      </w:r>
    </w:p>
    <w:p w14:paraId="43D1A035" w14:textId="77777777" w:rsidR="00FB2A7E" w:rsidRPr="00FB2A7E" w:rsidRDefault="00FB2A7E" w:rsidP="00FB2A7E">
      <w:pPr>
        <w:rPr>
          <w:rFonts w:ascii="Arial" w:eastAsia="Times New Roman" w:hAnsi="Arial" w:cs="Arial"/>
          <w:kern w:val="28"/>
          <w:sz w:val="28"/>
          <w:szCs w:val="18"/>
          <w:lang w:eastAsia="de-DE"/>
        </w:rPr>
      </w:pPr>
      <w:r w:rsidRPr="00FB2A7E">
        <w:rPr>
          <w:rFonts w:ascii="Arial" w:eastAsia="Times New Roman" w:hAnsi="Arial" w:cs="Arial"/>
          <w:kern w:val="28"/>
          <w:sz w:val="28"/>
          <w:szCs w:val="18"/>
          <w:lang w:eastAsia="de-DE"/>
        </w:rPr>
        <w:t>SBV-Archiv ausser:</w:t>
      </w:r>
    </w:p>
    <w:p w14:paraId="5BFBF941" w14:textId="5E497F67" w:rsidR="00FB2A7E" w:rsidRPr="00FB2A7E" w:rsidRDefault="00FB2A7E" w:rsidP="00435789">
      <w:pPr>
        <w:pStyle w:val="Aufzhlung"/>
        <w:rPr>
          <w:sz w:val="28"/>
          <w:szCs w:val="28"/>
        </w:rPr>
      </w:pPr>
      <w:r w:rsidRPr="00FB2A7E">
        <w:t>V</w:t>
      </w:r>
      <w:r w:rsidRPr="00FB2A7E">
        <w:rPr>
          <w:sz w:val="28"/>
          <w:szCs w:val="28"/>
        </w:rPr>
        <w:t>. Hartmann (</w:t>
      </w:r>
      <w:r w:rsidR="00435789">
        <w:rPr>
          <w:sz w:val="28"/>
          <w:szCs w:val="28"/>
        </w:rPr>
        <w:t>"</w:t>
      </w:r>
      <w:r w:rsidR="00435789" w:rsidRPr="00435789">
        <w:rPr>
          <w:sz w:val="28"/>
          <w:szCs w:val="28"/>
        </w:rPr>
        <w:t>Autor und Kabarettist Bänz Friedli als Überraschungsgast</w:t>
      </w:r>
      <w:r w:rsidR="00435789">
        <w:rPr>
          <w:sz w:val="28"/>
          <w:szCs w:val="28"/>
        </w:rPr>
        <w:t>"</w:t>
      </w:r>
      <w:r w:rsidRPr="00FB2A7E">
        <w:rPr>
          <w:sz w:val="28"/>
          <w:szCs w:val="28"/>
        </w:rPr>
        <w:t>)</w:t>
      </w:r>
    </w:p>
    <w:p w14:paraId="6C9610F2" w14:textId="530C0F40" w:rsidR="00FB2A7E" w:rsidRPr="00FB2A7E" w:rsidRDefault="00FB2A7E" w:rsidP="00435789">
      <w:pPr>
        <w:pStyle w:val="Aufzhlung"/>
        <w:rPr>
          <w:sz w:val="28"/>
          <w:szCs w:val="28"/>
        </w:rPr>
      </w:pPr>
      <w:r w:rsidRPr="00FB2A7E">
        <w:rPr>
          <w:sz w:val="28"/>
          <w:szCs w:val="28"/>
        </w:rPr>
        <w:t>F. Baudraz (</w:t>
      </w:r>
      <w:r w:rsidR="00435789" w:rsidRPr="00435789">
        <w:rPr>
          <w:sz w:val="28"/>
          <w:szCs w:val="28"/>
        </w:rPr>
        <w:t>"Compagnie de 1602" begleitet die Sektion Genf an die "Fête de l'Escalade.</w:t>
      </w:r>
      <w:r w:rsidRPr="00FB2A7E">
        <w:rPr>
          <w:sz w:val="28"/>
          <w:szCs w:val="28"/>
        </w:rPr>
        <w:t>)</w:t>
      </w:r>
    </w:p>
    <w:p w14:paraId="247DF238" w14:textId="4476910C" w:rsidR="00224076" w:rsidRDefault="00FB2A7E" w:rsidP="00A37A46">
      <w:pPr>
        <w:pStyle w:val="Aufzhlung"/>
        <w:rPr>
          <w:sz w:val="28"/>
          <w:szCs w:val="28"/>
        </w:rPr>
      </w:pPr>
      <w:r w:rsidRPr="00FB2A7E">
        <w:rPr>
          <w:sz w:val="28"/>
          <w:szCs w:val="28"/>
        </w:rPr>
        <w:t>SZB ("Mehr sehen und Strom sparen")</w:t>
      </w:r>
    </w:p>
    <w:p w14:paraId="00A725E1" w14:textId="2764E6C8" w:rsidR="004542F7" w:rsidRPr="00104362" w:rsidRDefault="004542F7" w:rsidP="007D3A97">
      <w:pPr>
        <w:spacing w:before="200"/>
        <w:rPr>
          <w:rFonts w:ascii="Arial" w:hAnsi="Arial" w:cs="Arial"/>
          <w:sz w:val="28"/>
          <w:szCs w:val="28"/>
        </w:rPr>
      </w:pPr>
      <w:r w:rsidRPr="00104362">
        <w:rPr>
          <w:rFonts w:ascii="Arial" w:hAnsi="Arial" w:cs="Arial"/>
          <w:sz w:val="28"/>
          <w:szCs w:val="28"/>
        </w:rPr>
        <w:t>Der SBV ist Zewo-zertifiziert.</w:t>
      </w:r>
    </w:p>
    <w:sectPr w:rsidR="004542F7" w:rsidRPr="00104362" w:rsidSect="008A29F8">
      <w:headerReference w:type="default" r:id="rId14"/>
      <w:headerReference w:type="first" r:id="rId15"/>
      <w:footerReference w:type="first" r:id="rId16"/>
      <w:pgSz w:w="11900" w:h="16840"/>
      <w:pgMar w:top="2670" w:right="986" w:bottom="1702" w:left="849" w:header="708"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C0352" w14:textId="77777777" w:rsidR="003561F8" w:rsidRDefault="003561F8" w:rsidP="005B7D94">
      <w:r>
        <w:separator/>
      </w:r>
    </w:p>
  </w:endnote>
  <w:endnote w:type="continuationSeparator" w:id="0">
    <w:p w14:paraId="0C39EB38" w14:textId="77777777" w:rsidR="003561F8" w:rsidRDefault="003561F8" w:rsidP="005B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D6B6" w14:textId="60C53B40" w:rsidR="003561F8" w:rsidRPr="003D3D7E" w:rsidRDefault="003561F8" w:rsidP="003D3D7E">
    <w:pPr>
      <w:spacing w:line="350" w:lineRule="exact"/>
      <w:ind w:left="993"/>
      <w:rPr>
        <w:rFonts w:ascii="Arial" w:eastAsia="Times New Roman" w:hAnsi="Arial" w:cs="Arial"/>
        <w:sz w:val="28"/>
        <w:szCs w:val="28"/>
        <w:lang w:eastAsia="de-DE"/>
      </w:rPr>
    </w:pPr>
    <w:r w:rsidRPr="00E4134D">
      <w:rPr>
        <w:rFonts w:ascii="Arial" w:eastAsia="Times New Roman" w:hAnsi="Arial" w:cs="Arial"/>
        <w:b/>
        <w:bCs/>
        <w:noProof/>
        <w:color w:val="0B1DA8"/>
        <w:sz w:val="28"/>
        <w:szCs w:val="28"/>
        <w:lang w:eastAsia="de-CH"/>
      </w:rPr>
      <w:drawing>
        <wp:anchor distT="0" distB="0" distL="114300" distR="114300" simplePos="0" relativeHeight="251659264" behindDoc="0" locked="0" layoutInCell="1" allowOverlap="1" wp14:anchorId="5F2473A2" wp14:editId="1474F901">
          <wp:simplePos x="0" y="0"/>
          <wp:positionH relativeFrom="column">
            <wp:posOffset>-140970</wp:posOffset>
          </wp:positionH>
          <wp:positionV relativeFrom="paragraph">
            <wp:posOffset>137160</wp:posOffset>
          </wp:positionV>
          <wp:extent cx="451104" cy="484632"/>
          <wp:effectExtent l="0" t="0" r="635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WO-Gütesieg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104" cy="484632"/>
                  </a:xfrm>
                  <a:prstGeom prst="rect">
                    <a:avLst/>
                  </a:prstGeom>
                </pic:spPr>
              </pic:pic>
            </a:graphicData>
          </a:graphic>
          <wp14:sizeRelH relativeFrom="page">
            <wp14:pctWidth>0</wp14:pctWidth>
          </wp14:sizeRelH>
          <wp14:sizeRelV relativeFrom="page">
            <wp14:pctHeight>0</wp14:pctHeight>
          </wp14:sizeRelV>
        </wp:anchor>
      </w:drawing>
    </w:r>
    <w:r w:rsidRPr="005B7D94">
      <w:rPr>
        <w:rFonts w:ascii="Arial" w:eastAsia="Times New Roman" w:hAnsi="Arial" w:cs="Arial"/>
        <w:b/>
        <w:bCs/>
        <w:color w:val="0B1DA8"/>
        <w:sz w:val="28"/>
        <w:szCs w:val="28"/>
        <w:lang w:eastAsia="de-DE"/>
      </w:rPr>
      <w:t>Generalsekretariat</w:t>
    </w:r>
    <w:r>
      <w:rPr>
        <w:rFonts w:ascii="Arial" w:eastAsia="Times New Roman" w:hAnsi="Arial" w:cs="Arial"/>
        <w:color w:val="262626"/>
        <w:sz w:val="28"/>
        <w:szCs w:val="28"/>
        <w:lang w:eastAsia="de-DE"/>
      </w:rPr>
      <w:br/>
      <w:t>Könizstrasse 23,</w:t>
    </w:r>
    <w:r w:rsidRPr="005B7D94">
      <w:rPr>
        <w:rFonts w:ascii="Arial" w:eastAsia="Times New Roman" w:hAnsi="Arial" w:cs="Arial"/>
        <w:color w:val="262626"/>
        <w:sz w:val="28"/>
        <w:szCs w:val="28"/>
        <w:lang w:eastAsia="de-DE"/>
      </w:rPr>
      <w:t xml:space="preserve"> </w:t>
    </w:r>
    <w:r>
      <w:rPr>
        <w:rFonts w:ascii="Arial" w:eastAsia="Times New Roman" w:hAnsi="Arial" w:cs="Arial"/>
        <w:color w:val="262626"/>
        <w:sz w:val="28"/>
        <w:szCs w:val="28"/>
        <w:lang w:eastAsia="de-DE"/>
      </w:rPr>
      <w:t>Postfach, 3001 Bern</w:t>
    </w:r>
    <w:r>
      <w:rPr>
        <w:rFonts w:ascii="Arial" w:eastAsia="Times New Roman" w:hAnsi="Arial" w:cs="Arial"/>
        <w:color w:val="262626"/>
        <w:sz w:val="28"/>
        <w:szCs w:val="28"/>
        <w:lang w:eastAsia="de-DE"/>
      </w:rPr>
      <w:br/>
      <w:t>0</w:t>
    </w:r>
    <w:r w:rsidRPr="005B7D94">
      <w:rPr>
        <w:rFonts w:ascii="Arial" w:eastAsia="Times New Roman" w:hAnsi="Arial" w:cs="Arial"/>
        <w:color w:val="262626"/>
        <w:sz w:val="28"/>
        <w:szCs w:val="28"/>
        <w:lang w:eastAsia="de-DE"/>
      </w:rPr>
      <w:t>31 390 88 00</w:t>
    </w:r>
    <w:r>
      <w:rPr>
        <w:rFonts w:ascii="Arial" w:eastAsia="Times New Roman" w:hAnsi="Arial" w:cs="Arial"/>
        <w:color w:val="262626"/>
        <w:sz w:val="28"/>
        <w:szCs w:val="28"/>
        <w:lang w:eastAsia="de-DE"/>
      </w:rPr>
      <w:t xml:space="preserve"> | info@sbv-fsa.ch | s</w:t>
    </w:r>
    <w:r w:rsidRPr="005B7D94">
      <w:rPr>
        <w:rFonts w:ascii="Arial" w:eastAsia="Times New Roman" w:hAnsi="Arial" w:cs="Arial"/>
        <w:color w:val="262626"/>
        <w:sz w:val="28"/>
        <w:szCs w:val="28"/>
        <w:lang w:eastAsia="de-DE"/>
      </w:rPr>
      <w:t>bv-fsa.ch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19F61" w14:textId="77777777" w:rsidR="003561F8" w:rsidRDefault="003561F8" w:rsidP="005B7D94">
      <w:r>
        <w:separator/>
      </w:r>
    </w:p>
  </w:footnote>
  <w:footnote w:type="continuationSeparator" w:id="0">
    <w:p w14:paraId="4E51D8FD" w14:textId="77777777" w:rsidR="003561F8" w:rsidRDefault="003561F8" w:rsidP="005B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B2FA" w14:textId="77777777" w:rsidR="003561F8" w:rsidRDefault="003561F8" w:rsidP="00CE7028">
    <w:pPr>
      <w:pStyle w:val="Kopfzeile"/>
      <w:spacing w:line="269" w:lineRule="auto"/>
      <w:jc w:val="right"/>
      <w:rPr>
        <w:rFonts w:ascii="Arial" w:hAnsi="Arial" w:cs="Arial"/>
        <w:sz w:val="28"/>
        <w:szCs w:val="28"/>
      </w:rPr>
    </w:pPr>
    <w:r>
      <w:rPr>
        <w:noProof/>
        <w:lang w:eastAsia="de-CH"/>
      </w:rPr>
      <w:drawing>
        <wp:anchor distT="0" distB="0" distL="114300" distR="114300" simplePos="0" relativeHeight="251660288" behindDoc="1" locked="0" layoutInCell="1" allowOverlap="1" wp14:anchorId="3462E40A" wp14:editId="4F8FF79F">
          <wp:simplePos x="0" y="0"/>
          <wp:positionH relativeFrom="column">
            <wp:posOffset>-4725</wp:posOffset>
          </wp:positionH>
          <wp:positionV relativeFrom="paragraph">
            <wp:posOffset>1682</wp:posOffset>
          </wp:positionV>
          <wp:extent cx="2875280" cy="895350"/>
          <wp:effectExtent l="0" t="0" r="127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_Logo_standard_150dpi_RGB.jpg"/>
                  <pic:cNvPicPr/>
                </pic:nvPicPr>
                <pic:blipFill rotWithShape="1">
                  <a:blip r:embed="rId1">
                    <a:extLst>
                      <a:ext uri="{28A0092B-C50C-407E-A947-70E740481C1C}">
                        <a14:useLocalDpi xmlns:a14="http://schemas.microsoft.com/office/drawing/2010/main" val="0"/>
                      </a:ext>
                    </a:extLst>
                  </a:blip>
                  <a:srcRect l="5873" t="14460" r="5424" b="13993"/>
                  <a:stretch/>
                </pic:blipFill>
                <pic:spPr bwMode="auto">
                  <a:xfrm>
                    <a:off x="0" y="0"/>
                    <a:ext cx="2875280"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D6AD2A" w14:textId="77777777" w:rsidR="003561F8" w:rsidRDefault="003561F8" w:rsidP="00CE7028">
    <w:pPr>
      <w:pStyle w:val="Kopfzeile"/>
      <w:spacing w:line="269" w:lineRule="auto"/>
      <w:jc w:val="right"/>
      <w:rPr>
        <w:rFonts w:ascii="Arial" w:hAnsi="Arial" w:cs="Arial"/>
        <w:sz w:val="28"/>
        <w:szCs w:val="28"/>
      </w:rPr>
    </w:pPr>
  </w:p>
  <w:p w14:paraId="2B25BFA0" w14:textId="49C9AEAB" w:rsidR="003561F8" w:rsidRPr="003D3D7E" w:rsidRDefault="003561F8" w:rsidP="00CE7028">
    <w:pPr>
      <w:pStyle w:val="Kopfzeile"/>
      <w:spacing w:line="269" w:lineRule="auto"/>
      <w:jc w:val="right"/>
      <w:rPr>
        <w:rFonts w:ascii="Arial" w:hAnsi="Arial" w:cs="Arial"/>
        <w:sz w:val="28"/>
        <w:szCs w:val="28"/>
      </w:rPr>
    </w:pPr>
    <w:r>
      <w:rPr>
        <w:rFonts w:ascii="Arial" w:hAnsi="Arial" w:cs="Arial"/>
        <w:sz w:val="28"/>
        <w:szCs w:val="28"/>
      </w:rPr>
      <w:t xml:space="preserve">Seite </w:t>
    </w:r>
    <w:r w:rsidRPr="003D3D7E">
      <w:rPr>
        <w:rFonts w:ascii="Arial" w:hAnsi="Arial" w:cs="Arial"/>
        <w:sz w:val="28"/>
        <w:szCs w:val="28"/>
      </w:rPr>
      <w:fldChar w:fldCharType="begin"/>
    </w:r>
    <w:r>
      <w:rPr>
        <w:rFonts w:ascii="Arial" w:hAnsi="Arial" w:cs="Arial"/>
        <w:sz w:val="28"/>
        <w:szCs w:val="28"/>
      </w:rPr>
      <w:instrText>PAGE</w:instrText>
    </w:r>
    <w:r w:rsidRPr="003D3D7E">
      <w:rPr>
        <w:rFonts w:ascii="Arial" w:hAnsi="Arial" w:cs="Arial"/>
        <w:sz w:val="28"/>
        <w:szCs w:val="28"/>
      </w:rPr>
      <w:fldChar w:fldCharType="separate"/>
    </w:r>
    <w:r w:rsidR="00281027">
      <w:rPr>
        <w:rFonts w:ascii="Arial" w:hAnsi="Arial" w:cs="Arial"/>
        <w:noProof/>
        <w:sz w:val="28"/>
        <w:szCs w:val="28"/>
      </w:rPr>
      <w:t>34</w:t>
    </w:r>
    <w:r w:rsidRPr="003D3D7E">
      <w:rPr>
        <w:rFonts w:ascii="Arial" w:hAnsi="Arial" w:cs="Arial"/>
        <w:sz w:val="28"/>
        <w:szCs w:val="28"/>
      </w:rPr>
      <w:fldChar w:fldCharType="end"/>
    </w:r>
    <w:r>
      <w:rPr>
        <w:rFonts w:ascii="Arial" w:hAnsi="Arial" w:cs="Arial"/>
        <w:sz w:val="28"/>
        <w:szCs w:val="28"/>
      </w:rPr>
      <w:t xml:space="preserve"> von </w:t>
    </w:r>
    <w:r w:rsidRPr="003D3D7E">
      <w:rPr>
        <w:rFonts w:ascii="Arial" w:hAnsi="Arial" w:cs="Arial"/>
        <w:sz w:val="28"/>
        <w:szCs w:val="28"/>
      </w:rPr>
      <w:fldChar w:fldCharType="begin"/>
    </w:r>
    <w:r>
      <w:rPr>
        <w:rFonts w:ascii="Arial" w:hAnsi="Arial" w:cs="Arial"/>
        <w:sz w:val="28"/>
        <w:szCs w:val="28"/>
      </w:rPr>
      <w:instrText>NUM</w:instrText>
    </w:r>
    <w:r w:rsidRPr="003D3D7E">
      <w:rPr>
        <w:rFonts w:ascii="Arial" w:hAnsi="Arial" w:cs="Arial"/>
        <w:sz w:val="28"/>
        <w:szCs w:val="28"/>
      </w:rPr>
      <w:instrText>PAGE</w:instrText>
    </w:r>
    <w:r>
      <w:rPr>
        <w:rFonts w:ascii="Arial" w:hAnsi="Arial" w:cs="Arial"/>
        <w:sz w:val="28"/>
        <w:szCs w:val="28"/>
      </w:rPr>
      <w:instrText>S</w:instrText>
    </w:r>
    <w:r w:rsidRPr="003D3D7E">
      <w:rPr>
        <w:rFonts w:ascii="Arial" w:hAnsi="Arial" w:cs="Arial"/>
        <w:sz w:val="28"/>
        <w:szCs w:val="28"/>
      </w:rPr>
      <w:fldChar w:fldCharType="separate"/>
    </w:r>
    <w:r w:rsidR="00281027">
      <w:rPr>
        <w:rFonts w:ascii="Arial" w:hAnsi="Arial" w:cs="Arial"/>
        <w:noProof/>
        <w:sz w:val="28"/>
        <w:szCs w:val="28"/>
      </w:rPr>
      <w:t>34</w:t>
    </w:r>
    <w:r w:rsidRPr="003D3D7E">
      <w:rPr>
        <w:rFonts w:ascii="Arial" w:hAnsi="Arial" w:cs="Arial"/>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CF41" w14:textId="77777777" w:rsidR="003561F8" w:rsidRDefault="003561F8" w:rsidP="003D3D7E">
    <w:pPr>
      <w:pStyle w:val="Kopfzeile"/>
    </w:pPr>
    <w:r>
      <w:rPr>
        <w:noProof/>
        <w:lang w:eastAsia="de-CH"/>
      </w:rPr>
      <w:drawing>
        <wp:inline distT="0" distB="0" distL="0" distR="0" wp14:anchorId="222BDC36" wp14:editId="07ABD72A">
          <wp:extent cx="2875280" cy="89535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V_Logo_standard_150dpi_RGB.jpg"/>
                  <pic:cNvPicPr/>
                </pic:nvPicPr>
                <pic:blipFill rotWithShape="1">
                  <a:blip r:embed="rId1">
                    <a:extLst>
                      <a:ext uri="{28A0092B-C50C-407E-A947-70E740481C1C}">
                        <a14:useLocalDpi xmlns:a14="http://schemas.microsoft.com/office/drawing/2010/main" val="0"/>
                      </a:ext>
                    </a:extLst>
                  </a:blip>
                  <a:srcRect l="5873" t="14460" r="5424" b="13993"/>
                  <a:stretch/>
                </pic:blipFill>
                <pic:spPr bwMode="auto">
                  <a:xfrm>
                    <a:off x="0" y="0"/>
                    <a:ext cx="2878458" cy="8963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5D1"/>
    <w:multiLevelType w:val="hybridMultilevel"/>
    <w:tmpl w:val="AA5E463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2">
    <w:nsid w:val="0AB444C3"/>
    <w:multiLevelType w:val="hybridMultilevel"/>
    <w:tmpl w:val="FD74F216"/>
    <w:lvl w:ilvl="0" w:tplc="43E060C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D680C1B"/>
    <w:multiLevelType w:val="singleLevel"/>
    <w:tmpl w:val="9C6EB33C"/>
    <w:lvl w:ilvl="0">
      <w:start w:val="1"/>
      <w:numFmt w:val="bullet"/>
      <w:pStyle w:val="Aufzhlung"/>
      <w:lvlText w:val="-"/>
      <w:lvlJc w:val="left"/>
      <w:pPr>
        <w:tabs>
          <w:tab w:val="num" w:pos="360"/>
        </w:tabs>
        <w:ind w:left="360" w:hanging="360"/>
      </w:pPr>
      <w:rPr>
        <w:rFonts w:ascii="Arial" w:hAnsi="Arial" w:hint="default"/>
        <w:b w:val="0"/>
        <w:i w:val="0"/>
        <w:sz w:val="28"/>
        <w:szCs w:val="28"/>
      </w:rPr>
    </w:lvl>
  </w:abstractNum>
  <w:abstractNum w:abstractNumId="4">
    <w:nsid w:val="15173975"/>
    <w:multiLevelType w:val="hybridMultilevel"/>
    <w:tmpl w:val="CF6CFE1A"/>
    <w:lvl w:ilvl="0" w:tplc="4532F9E4">
      <w:start w:val="1"/>
      <w:numFmt w:val="bullet"/>
      <w:pStyle w:val="Pendenz"/>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708408B"/>
    <w:multiLevelType w:val="hybridMultilevel"/>
    <w:tmpl w:val="7B7EF93C"/>
    <w:lvl w:ilvl="0" w:tplc="0807000F">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6">
    <w:nsid w:val="1F326D01"/>
    <w:multiLevelType w:val="singleLevel"/>
    <w:tmpl w:val="0407000F"/>
    <w:lvl w:ilvl="0">
      <w:start w:val="1"/>
      <w:numFmt w:val="decimal"/>
      <w:lvlText w:val="%1."/>
      <w:lvlJc w:val="left"/>
      <w:pPr>
        <w:tabs>
          <w:tab w:val="num" w:pos="360"/>
        </w:tabs>
        <w:ind w:left="360" w:hanging="360"/>
      </w:pPr>
    </w:lvl>
  </w:abstractNum>
  <w:abstractNum w:abstractNumId="7">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nsid w:val="2C365B5D"/>
    <w:multiLevelType w:val="singleLevel"/>
    <w:tmpl w:val="3EA229C8"/>
    <w:lvl w:ilvl="0">
      <w:start w:val="1"/>
      <w:numFmt w:val="decimal"/>
      <w:pStyle w:val="Nummerierung"/>
      <w:lvlText w:val="%1."/>
      <w:lvlJc w:val="left"/>
      <w:pPr>
        <w:tabs>
          <w:tab w:val="num" w:pos="360"/>
        </w:tabs>
        <w:ind w:left="360" w:hanging="360"/>
      </w:pPr>
    </w:lvl>
  </w:abstractNum>
  <w:abstractNum w:abstractNumId="9">
    <w:nsid w:val="31960504"/>
    <w:multiLevelType w:val="hybridMultilevel"/>
    <w:tmpl w:val="D92889CA"/>
    <w:lvl w:ilvl="0" w:tplc="982AEC42">
      <w:start w:val="1"/>
      <w:numFmt w:val="decimal"/>
      <w:lvlText w:val="%1."/>
      <w:lvlJc w:val="left"/>
      <w:pPr>
        <w:ind w:left="720" w:hanging="360"/>
      </w:pPr>
      <w:rPr>
        <w:rFonts w:ascii="Arial" w:eastAsia="Times New Roman" w:hAnsi="Arial" w:cs="Times New Roman"/>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42F2EC4"/>
    <w:multiLevelType w:val="hybridMultilevel"/>
    <w:tmpl w:val="81C4D462"/>
    <w:lvl w:ilvl="0" w:tplc="E4423CAC">
      <w:start w:val="1"/>
      <w:numFmt w:val="bullet"/>
      <w:lvlText w:val="‐"/>
      <w:lvlJc w:val="left"/>
      <w:pPr>
        <w:ind w:left="360" w:hanging="360"/>
      </w:pPr>
      <w:rPr>
        <w:rFonts w:ascii="SimSun" w:eastAsia="SimSun" w:hAnsi="SimSun" w:hint="eastAsia"/>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38794BEF"/>
    <w:multiLevelType w:val="hybridMultilevel"/>
    <w:tmpl w:val="974CD538"/>
    <w:lvl w:ilvl="0" w:tplc="E4423CAC">
      <w:start w:val="1"/>
      <w:numFmt w:val="bullet"/>
      <w:lvlText w:val="‐"/>
      <w:lvlJc w:val="left"/>
      <w:pPr>
        <w:ind w:left="360" w:hanging="360"/>
      </w:pPr>
      <w:rPr>
        <w:rFonts w:ascii="SimSun" w:eastAsia="SimSun" w:hAnsi="SimSun" w:hint="eastAsia"/>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3">
    <w:nsid w:val="402F0B8E"/>
    <w:multiLevelType w:val="hybridMultilevel"/>
    <w:tmpl w:val="EBEA030C"/>
    <w:lvl w:ilvl="0" w:tplc="E4423CAC">
      <w:start w:val="1"/>
      <w:numFmt w:val="bullet"/>
      <w:lvlText w:val="‐"/>
      <w:lvlJc w:val="left"/>
      <w:pPr>
        <w:ind w:left="360" w:hanging="360"/>
      </w:pPr>
      <w:rPr>
        <w:rFonts w:ascii="SimSun" w:eastAsia="SimSun" w:hAnsi="SimSun" w:hint="eastAsia"/>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nsid w:val="4FA36488"/>
    <w:multiLevelType w:val="hybridMultilevel"/>
    <w:tmpl w:val="4BF8DDD2"/>
    <w:lvl w:ilvl="0" w:tplc="E4D8C88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449585B"/>
    <w:multiLevelType w:val="hybridMultilevel"/>
    <w:tmpl w:val="DBF6275C"/>
    <w:lvl w:ilvl="0" w:tplc="E4423CAC">
      <w:start w:val="1"/>
      <w:numFmt w:val="bullet"/>
      <w:lvlText w:val="‐"/>
      <w:lvlJc w:val="left"/>
      <w:pPr>
        <w:ind w:left="360" w:hanging="360"/>
      </w:pPr>
      <w:rPr>
        <w:rFonts w:ascii="SimSun" w:eastAsia="SimSun" w:hAnsi="SimSun" w:hint="eastAsia"/>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8"/>
  </w:num>
  <w:num w:numId="4">
    <w:abstractNumId w:val="7"/>
  </w:num>
  <w:num w:numId="5">
    <w:abstractNumId w:val="6"/>
  </w:num>
  <w:num w:numId="6">
    <w:abstractNumId w:val="3"/>
  </w:num>
  <w:num w:numId="7">
    <w:abstractNumId w:val="15"/>
  </w:num>
  <w:num w:numId="8">
    <w:abstractNumId w:val="4"/>
  </w:num>
  <w:num w:numId="9">
    <w:abstractNumId w:val="2"/>
  </w:num>
  <w:num w:numId="10">
    <w:abstractNumId w:val="14"/>
  </w:num>
  <w:num w:numId="11">
    <w:abstractNumId w:val="5"/>
  </w:num>
  <w:num w:numId="12">
    <w:abstractNumId w:val="9"/>
  </w:num>
  <w:num w:numId="13">
    <w:abstractNumId w:val="0"/>
  </w:num>
  <w:num w:numId="14">
    <w:abstractNumId w:val="13"/>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94"/>
    <w:rsid w:val="00005E71"/>
    <w:rsid w:val="0003241D"/>
    <w:rsid w:val="0003299B"/>
    <w:rsid w:val="00034482"/>
    <w:rsid w:val="00041152"/>
    <w:rsid w:val="00043A46"/>
    <w:rsid w:val="0005242A"/>
    <w:rsid w:val="00057D68"/>
    <w:rsid w:val="000666FB"/>
    <w:rsid w:val="00075CEF"/>
    <w:rsid w:val="00092420"/>
    <w:rsid w:val="0009678D"/>
    <w:rsid w:val="000A29D4"/>
    <w:rsid w:val="000C349F"/>
    <w:rsid w:val="000C3D7A"/>
    <w:rsid w:val="000D4996"/>
    <w:rsid w:val="000E3DFB"/>
    <w:rsid w:val="000E6765"/>
    <w:rsid w:val="000F6D1E"/>
    <w:rsid w:val="00101127"/>
    <w:rsid w:val="00104362"/>
    <w:rsid w:val="00105C6D"/>
    <w:rsid w:val="00133BCA"/>
    <w:rsid w:val="001352F9"/>
    <w:rsid w:val="001365C5"/>
    <w:rsid w:val="00150253"/>
    <w:rsid w:val="0015289E"/>
    <w:rsid w:val="001545CB"/>
    <w:rsid w:val="00165CD0"/>
    <w:rsid w:val="00186ED4"/>
    <w:rsid w:val="001A3E37"/>
    <w:rsid w:val="001B3F0A"/>
    <w:rsid w:val="001C7088"/>
    <w:rsid w:val="001D19A8"/>
    <w:rsid w:val="00224076"/>
    <w:rsid w:val="00237B80"/>
    <w:rsid w:val="0024721A"/>
    <w:rsid w:val="0025375D"/>
    <w:rsid w:val="00264001"/>
    <w:rsid w:val="00266956"/>
    <w:rsid w:val="00281027"/>
    <w:rsid w:val="00284E72"/>
    <w:rsid w:val="0029341F"/>
    <w:rsid w:val="00297464"/>
    <w:rsid w:val="002A3CF3"/>
    <w:rsid w:val="002B62D5"/>
    <w:rsid w:val="002E469E"/>
    <w:rsid w:val="002F122B"/>
    <w:rsid w:val="002F4DAA"/>
    <w:rsid w:val="00311EEC"/>
    <w:rsid w:val="00312F2D"/>
    <w:rsid w:val="00332934"/>
    <w:rsid w:val="00346AF0"/>
    <w:rsid w:val="003561F8"/>
    <w:rsid w:val="00356324"/>
    <w:rsid w:val="00357ACA"/>
    <w:rsid w:val="003646D3"/>
    <w:rsid w:val="00393009"/>
    <w:rsid w:val="003A7167"/>
    <w:rsid w:val="003B29D0"/>
    <w:rsid w:val="003C317E"/>
    <w:rsid w:val="003C47EE"/>
    <w:rsid w:val="003C695B"/>
    <w:rsid w:val="003C7132"/>
    <w:rsid w:val="003D32C2"/>
    <w:rsid w:val="003D3D7E"/>
    <w:rsid w:val="003F7463"/>
    <w:rsid w:val="00400DA5"/>
    <w:rsid w:val="0041382C"/>
    <w:rsid w:val="004317C0"/>
    <w:rsid w:val="00433208"/>
    <w:rsid w:val="00435789"/>
    <w:rsid w:val="00437CA3"/>
    <w:rsid w:val="00444BB1"/>
    <w:rsid w:val="00446086"/>
    <w:rsid w:val="004542F7"/>
    <w:rsid w:val="00462147"/>
    <w:rsid w:val="004A58F5"/>
    <w:rsid w:val="004B00BC"/>
    <w:rsid w:val="004B657E"/>
    <w:rsid w:val="004D4C0A"/>
    <w:rsid w:val="00546D58"/>
    <w:rsid w:val="005601A0"/>
    <w:rsid w:val="005756C8"/>
    <w:rsid w:val="00587B4F"/>
    <w:rsid w:val="00591930"/>
    <w:rsid w:val="005A3601"/>
    <w:rsid w:val="005B0BAE"/>
    <w:rsid w:val="005B3225"/>
    <w:rsid w:val="005B7D94"/>
    <w:rsid w:val="005D4F66"/>
    <w:rsid w:val="0064770B"/>
    <w:rsid w:val="00662F45"/>
    <w:rsid w:val="006773BB"/>
    <w:rsid w:val="0069096F"/>
    <w:rsid w:val="006A0914"/>
    <w:rsid w:val="006A1173"/>
    <w:rsid w:val="006B0712"/>
    <w:rsid w:val="006B5707"/>
    <w:rsid w:val="006C3AF9"/>
    <w:rsid w:val="006D19EF"/>
    <w:rsid w:val="006D35AF"/>
    <w:rsid w:val="006E00A9"/>
    <w:rsid w:val="006E622F"/>
    <w:rsid w:val="00721F81"/>
    <w:rsid w:val="00735619"/>
    <w:rsid w:val="007366CB"/>
    <w:rsid w:val="007378D0"/>
    <w:rsid w:val="007429E0"/>
    <w:rsid w:val="00746617"/>
    <w:rsid w:val="007609E9"/>
    <w:rsid w:val="00761194"/>
    <w:rsid w:val="0076622D"/>
    <w:rsid w:val="007923B3"/>
    <w:rsid w:val="0079263C"/>
    <w:rsid w:val="007A380E"/>
    <w:rsid w:val="007A622F"/>
    <w:rsid w:val="007B4C4A"/>
    <w:rsid w:val="007B6EC3"/>
    <w:rsid w:val="007B7967"/>
    <w:rsid w:val="007C1B35"/>
    <w:rsid w:val="007D3A97"/>
    <w:rsid w:val="007D6058"/>
    <w:rsid w:val="007E3477"/>
    <w:rsid w:val="007E7675"/>
    <w:rsid w:val="00801B0A"/>
    <w:rsid w:val="008209DC"/>
    <w:rsid w:val="00846929"/>
    <w:rsid w:val="00851040"/>
    <w:rsid w:val="00857641"/>
    <w:rsid w:val="00872C81"/>
    <w:rsid w:val="00880D71"/>
    <w:rsid w:val="00883B2A"/>
    <w:rsid w:val="00885CA1"/>
    <w:rsid w:val="00887585"/>
    <w:rsid w:val="0089422F"/>
    <w:rsid w:val="008A29F8"/>
    <w:rsid w:val="008B5AA0"/>
    <w:rsid w:val="008C058A"/>
    <w:rsid w:val="008D39B0"/>
    <w:rsid w:val="008D7839"/>
    <w:rsid w:val="008E2B3A"/>
    <w:rsid w:val="00900C57"/>
    <w:rsid w:val="00921C9B"/>
    <w:rsid w:val="009322E7"/>
    <w:rsid w:val="009327F1"/>
    <w:rsid w:val="00950A18"/>
    <w:rsid w:val="00962450"/>
    <w:rsid w:val="00983189"/>
    <w:rsid w:val="009A3811"/>
    <w:rsid w:val="009B594C"/>
    <w:rsid w:val="009C7229"/>
    <w:rsid w:val="009C7903"/>
    <w:rsid w:val="009E0425"/>
    <w:rsid w:val="009E0731"/>
    <w:rsid w:val="009E208D"/>
    <w:rsid w:val="00A062CC"/>
    <w:rsid w:val="00A16AC6"/>
    <w:rsid w:val="00A37A46"/>
    <w:rsid w:val="00A62CC0"/>
    <w:rsid w:val="00A7429B"/>
    <w:rsid w:val="00A75D9F"/>
    <w:rsid w:val="00A96F05"/>
    <w:rsid w:val="00AB1AEA"/>
    <w:rsid w:val="00AC3D25"/>
    <w:rsid w:val="00AC62C1"/>
    <w:rsid w:val="00B1151A"/>
    <w:rsid w:val="00B273E3"/>
    <w:rsid w:val="00B33964"/>
    <w:rsid w:val="00B549A7"/>
    <w:rsid w:val="00B561F7"/>
    <w:rsid w:val="00B72587"/>
    <w:rsid w:val="00BA04E9"/>
    <w:rsid w:val="00BA3528"/>
    <w:rsid w:val="00BC787D"/>
    <w:rsid w:val="00BD69CE"/>
    <w:rsid w:val="00BE3C35"/>
    <w:rsid w:val="00BF0B80"/>
    <w:rsid w:val="00C00C57"/>
    <w:rsid w:val="00C15299"/>
    <w:rsid w:val="00C30D65"/>
    <w:rsid w:val="00C74B11"/>
    <w:rsid w:val="00C922B8"/>
    <w:rsid w:val="00CA6512"/>
    <w:rsid w:val="00CA6D7E"/>
    <w:rsid w:val="00CB0235"/>
    <w:rsid w:val="00CB44AD"/>
    <w:rsid w:val="00CD0FB9"/>
    <w:rsid w:val="00CE7028"/>
    <w:rsid w:val="00CF5CFD"/>
    <w:rsid w:val="00D12F89"/>
    <w:rsid w:val="00D26745"/>
    <w:rsid w:val="00D27413"/>
    <w:rsid w:val="00D352D6"/>
    <w:rsid w:val="00D37EF9"/>
    <w:rsid w:val="00D418FE"/>
    <w:rsid w:val="00D54261"/>
    <w:rsid w:val="00D56907"/>
    <w:rsid w:val="00D7107C"/>
    <w:rsid w:val="00DB6E53"/>
    <w:rsid w:val="00DB715A"/>
    <w:rsid w:val="00DC39F2"/>
    <w:rsid w:val="00DD4DE0"/>
    <w:rsid w:val="00DE47BC"/>
    <w:rsid w:val="00DE5DEF"/>
    <w:rsid w:val="00DE6092"/>
    <w:rsid w:val="00DF0632"/>
    <w:rsid w:val="00DF1F5A"/>
    <w:rsid w:val="00E02B40"/>
    <w:rsid w:val="00E110BF"/>
    <w:rsid w:val="00E25554"/>
    <w:rsid w:val="00E4134D"/>
    <w:rsid w:val="00E70920"/>
    <w:rsid w:val="00E85F99"/>
    <w:rsid w:val="00EC48F9"/>
    <w:rsid w:val="00EE14EE"/>
    <w:rsid w:val="00F12301"/>
    <w:rsid w:val="00F23BB4"/>
    <w:rsid w:val="00F33032"/>
    <w:rsid w:val="00F62870"/>
    <w:rsid w:val="00F715AB"/>
    <w:rsid w:val="00F903A9"/>
    <w:rsid w:val="00F93278"/>
    <w:rsid w:val="00FA685E"/>
    <w:rsid w:val="00FA6F71"/>
    <w:rsid w:val="00FB2A7E"/>
    <w:rsid w:val="00FF048B"/>
    <w:rsid w:val="00FF1EA3"/>
    <w:rsid w:val="00FF5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9CC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5242A"/>
    <w:pPr>
      <w:keepNext/>
      <w:spacing w:before="240" w:after="60"/>
      <w:outlineLvl w:val="0"/>
    </w:pPr>
    <w:rPr>
      <w:rFonts w:ascii="Arial" w:eastAsia="Times New Roman" w:hAnsi="Arial" w:cs="Arial"/>
      <w:b/>
      <w:kern w:val="28"/>
      <w:sz w:val="36"/>
      <w:szCs w:val="18"/>
      <w:lang w:eastAsia="de-DE"/>
    </w:rPr>
  </w:style>
  <w:style w:type="paragraph" w:styleId="berschrift2">
    <w:name w:val="heading 2"/>
    <w:basedOn w:val="Standard"/>
    <w:next w:val="Standard"/>
    <w:link w:val="berschrift2Zchn"/>
    <w:qFormat/>
    <w:rsid w:val="0005242A"/>
    <w:pPr>
      <w:keepNext/>
      <w:spacing w:before="240" w:after="60"/>
      <w:outlineLvl w:val="1"/>
    </w:pPr>
    <w:rPr>
      <w:rFonts w:ascii="Arial" w:eastAsia="Times New Roman" w:hAnsi="Arial" w:cs="Arial"/>
      <w:b/>
      <w:kern w:val="28"/>
      <w:sz w:val="32"/>
      <w:szCs w:val="18"/>
      <w:lang w:eastAsia="de-DE"/>
    </w:rPr>
  </w:style>
  <w:style w:type="paragraph" w:styleId="berschrift3">
    <w:name w:val="heading 3"/>
    <w:basedOn w:val="Standard"/>
    <w:next w:val="Standard"/>
    <w:link w:val="berschrift3Zchn"/>
    <w:qFormat/>
    <w:rsid w:val="0005242A"/>
    <w:pPr>
      <w:keepNext/>
      <w:spacing w:before="240" w:after="60"/>
      <w:outlineLvl w:val="2"/>
    </w:pPr>
    <w:rPr>
      <w:rFonts w:ascii="Arial" w:eastAsia="Times New Roman" w:hAnsi="Arial" w:cs="Arial"/>
      <w:kern w:val="28"/>
      <w:sz w:val="32"/>
      <w:szCs w:val="18"/>
      <w:lang w:eastAsia="de-DE"/>
    </w:rPr>
  </w:style>
  <w:style w:type="paragraph" w:styleId="berschrift4">
    <w:name w:val="heading 4"/>
    <w:basedOn w:val="Standard"/>
    <w:next w:val="Standard"/>
    <w:link w:val="berschrift4Zchn"/>
    <w:qFormat/>
    <w:rsid w:val="0005242A"/>
    <w:pPr>
      <w:keepNext/>
      <w:jc w:val="center"/>
      <w:outlineLvl w:val="3"/>
    </w:pPr>
    <w:rPr>
      <w:rFonts w:ascii="Arial" w:eastAsia="Times New Roman" w:hAnsi="Arial" w:cs="Times New Roman"/>
      <w:b/>
      <w:bCs/>
      <w:sz w:val="20"/>
      <w:lang w:eastAsia="de-DE"/>
    </w:rPr>
  </w:style>
  <w:style w:type="paragraph" w:styleId="berschrift6">
    <w:name w:val="heading 6"/>
    <w:basedOn w:val="Standard"/>
    <w:next w:val="Standard"/>
    <w:link w:val="berschrift6Zchn"/>
    <w:qFormat/>
    <w:rsid w:val="0005242A"/>
    <w:pPr>
      <w:keepNext/>
      <w:jc w:val="center"/>
      <w:outlineLvl w:val="5"/>
    </w:pPr>
    <w:rPr>
      <w:rFonts w:ascii="Arial" w:eastAsia="Times New Roman" w:hAnsi="Arial" w:cs="Times New Roman"/>
      <w:b/>
      <w:bCs/>
      <w:kern w:val="28"/>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B7D94"/>
    <w:pPr>
      <w:tabs>
        <w:tab w:val="center" w:pos="4536"/>
        <w:tab w:val="right" w:pos="9072"/>
      </w:tabs>
    </w:pPr>
  </w:style>
  <w:style w:type="character" w:customStyle="1" w:styleId="KopfzeileZchn">
    <w:name w:val="Kopfzeile Zchn"/>
    <w:basedOn w:val="Absatz-Standardschriftart"/>
    <w:link w:val="Kopfzeile"/>
    <w:uiPriority w:val="99"/>
    <w:rsid w:val="005B7D94"/>
  </w:style>
  <w:style w:type="paragraph" w:styleId="Fuzeile">
    <w:name w:val="footer"/>
    <w:basedOn w:val="Standard"/>
    <w:link w:val="FuzeileZchn"/>
    <w:uiPriority w:val="99"/>
    <w:unhideWhenUsed/>
    <w:rsid w:val="005B7D94"/>
    <w:pPr>
      <w:tabs>
        <w:tab w:val="center" w:pos="4536"/>
        <w:tab w:val="right" w:pos="9072"/>
      </w:tabs>
    </w:pPr>
  </w:style>
  <w:style w:type="character" w:customStyle="1" w:styleId="FuzeileZchn">
    <w:name w:val="Fußzeile Zchn"/>
    <w:basedOn w:val="Absatz-Standardschriftart"/>
    <w:link w:val="Fuzeile"/>
    <w:uiPriority w:val="99"/>
    <w:rsid w:val="005B7D94"/>
  </w:style>
  <w:style w:type="character" w:styleId="Hyperlink">
    <w:name w:val="Hyperlink"/>
    <w:basedOn w:val="Absatz-Standardschriftart"/>
    <w:uiPriority w:val="99"/>
    <w:unhideWhenUsed/>
    <w:rsid w:val="005B7D94"/>
    <w:rPr>
      <w:color w:val="0000FF"/>
      <w:u w:val="single"/>
    </w:rPr>
  </w:style>
  <w:style w:type="paragraph" w:styleId="Sprechblasentext">
    <w:name w:val="Balloon Text"/>
    <w:basedOn w:val="Standard"/>
    <w:link w:val="SprechblasentextZchn"/>
    <w:unhideWhenUsed/>
    <w:rsid w:val="003D3D7E"/>
    <w:rPr>
      <w:rFonts w:ascii="Tahoma" w:hAnsi="Tahoma" w:cs="Tahoma"/>
      <w:sz w:val="16"/>
      <w:szCs w:val="16"/>
    </w:rPr>
  </w:style>
  <w:style w:type="character" w:customStyle="1" w:styleId="SprechblasentextZchn">
    <w:name w:val="Sprechblasentext Zchn"/>
    <w:basedOn w:val="Absatz-Standardschriftart"/>
    <w:link w:val="Sprechblasentext"/>
    <w:rsid w:val="003D3D7E"/>
    <w:rPr>
      <w:rFonts w:ascii="Tahoma" w:hAnsi="Tahoma" w:cs="Tahoma"/>
      <w:sz w:val="16"/>
      <w:szCs w:val="16"/>
    </w:rPr>
  </w:style>
  <w:style w:type="character" w:customStyle="1" w:styleId="berschrift1Zchn">
    <w:name w:val="Überschrift 1 Zchn"/>
    <w:basedOn w:val="Absatz-Standardschriftart"/>
    <w:link w:val="berschrift1"/>
    <w:rsid w:val="0005242A"/>
    <w:rPr>
      <w:rFonts w:ascii="Arial" w:eastAsia="Times New Roman" w:hAnsi="Arial" w:cs="Arial"/>
      <w:b/>
      <w:kern w:val="28"/>
      <w:sz w:val="36"/>
      <w:szCs w:val="18"/>
      <w:lang w:val="de-CH" w:eastAsia="de-DE"/>
    </w:rPr>
  </w:style>
  <w:style w:type="character" w:customStyle="1" w:styleId="berschrift2Zchn">
    <w:name w:val="Überschrift 2 Zchn"/>
    <w:basedOn w:val="Absatz-Standardschriftart"/>
    <w:link w:val="berschrift2"/>
    <w:rsid w:val="0005242A"/>
    <w:rPr>
      <w:rFonts w:ascii="Arial" w:eastAsia="Times New Roman" w:hAnsi="Arial" w:cs="Arial"/>
      <w:b/>
      <w:kern w:val="28"/>
      <w:sz w:val="32"/>
      <w:szCs w:val="18"/>
      <w:lang w:val="de-CH" w:eastAsia="de-DE"/>
    </w:rPr>
  </w:style>
  <w:style w:type="character" w:customStyle="1" w:styleId="berschrift3Zchn">
    <w:name w:val="Überschrift 3 Zchn"/>
    <w:basedOn w:val="Absatz-Standardschriftart"/>
    <w:link w:val="berschrift3"/>
    <w:rsid w:val="0005242A"/>
    <w:rPr>
      <w:rFonts w:ascii="Arial" w:eastAsia="Times New Roman" w:hAnsi="Arial" w:cs="Arial"/>
      <w:kern w:val="28"/>
      <w:sz w:val="32"/>
      <w:szCs w:val="18"/>
      <w:lang w:val="de-CH" w:eastAsia="de-DE"/>
    </w:rPr>
  </w:style>
  <w:style w:type="character" w:customStyle="1" w:styleId="berschrift4Zchn">
    <w:name w:val="Überschrift 4 Zchn"/>
    <w:basedOn w:val="Absatz-Standardschriftart"/>
    <w:link w:val="berschrift4"/>
    <w:rsid w:val="0005242A"/>
    <w:rPr>
      <w:rFonts w:ascii="Arial" w:eastAsia="Times New Roman" w:hAnsi="Arial" w:cs="Times New Roman"/>
      <w:b/>
      <w:bCs/>
      <w:sz w:val="20"/>
      <w:lang w:eastAsia="de-DE"/>
    </w:rPr>
  </w:style>
  <w:style w:type="character" w:customStyle="1" w:styleId="berschrift6Zchn">
    <w:name w:val="Überschrift 6 Zchn"/>
    <w:basedOn w:val="Absatz-Standardschriftart"/>
    <w:link w:val="berschrift6"/>
    <w:rsid w:val="0005242A"/>
    <w:rPr>
      <w:rFonts w:ascii="Arial" w:eastAsia="Times New Roman" w:hAnsi="Arial" w:cs="Times New Roman"/>
      <w:b/>
      <w:bCs/>
      <w:kern w:val="28"/>
      <w:sz w:val="22"/>
      <w:szCs w:val="20"/>
      <w:lang w:val="x-none" w:eastAsia="de-DE"/>
    </w:rPr>
  </w:style>
  <w:style w:type="numbering" w:customStyle="1" w:styleId="KeineListe1">
    <w:name w:val="Keine Liste1"/>
    <w:next w:val="KeineListe"/>
    <w:semiHidden/>
    <w:rsid w:val="0005242A"/>
  </w:style>
  <w:style w:type="paragraph" w:customStyle="1" w:styleId="Aufzhlung">
    <w:name w:val="Aufzählung"/>
    <w:basedOn w:val="Standard"/>
    <w:rsid w:val="0005242A"/>
    <w:pPr>
      <w:numPr>
        <w:numId w:val="6"/>
      </w:numPr>
    </w:pPr>
    <w:rPr>
      <w:rFonts w:ascii="Arial" w:eastAsia="Times New Roman" w:hAnsi="Arial" w:cs="Arial"/>
      <w:kern w:val="28"/>
      <w:sz w:val="32"/>
      <w:szCs w:val="18"/>
      <w:lang w:eastAsia="de-DE"/>
    </w:rPr>
  </w:style>
  <w:style w:type="paragraph" w:styleId="Titel">
    <w:name w:val="Title"/>
    <w:basedOn w:val="Standard"/>
    <w:next w:val="Standard"/>
    <w:link w:val="TitelZchn"/>
    <w:qFormat/>
    <w:rsid w:val="0005242A"/>
    <w:pPr>
      <w:pBdr>
        <w:top w:val="single" w:sz="4" w:space="1" w:color="auto"/>
        <w:left w:val="single" w:sz="4" w:space="4" w:color="auto"/>
        <w:bottom w:val="single" w:sz="4" w:space="1" w:color="auto"/>
        <w:right w:val="single" w:sz="4" w:space="4" w:color="auto"/>
      </w:pBdr>
      <w:spacing w:before="240" w:after="60"/>
      <w:outlineLvl w:val="0"/>
    </w:pPr>
    <w:rPr>
      <w:rFonts w:ascii="Arial" w:eastAsia="Times New Roman" w:hAnsi="Arial" w:cs="Arial"/>
      <w:b/>
      <w:kern w:val="28"/>
      <w:sz w:val="36"/>
      <w:szCs w:val="18"/>
      <w:lang w:eastAsia="de-DE"/>
    </w:rPr>
  </w:style>
  <w:style w:type="character" w:customStyle="1" w:styleId="TitelZchn">
    <w:name w:val="Titel Zchn"/>
    <w:basedOn w:val="Absatz-Standardschriftart"/>
    <w:link w:val="Titel"/>
    <w:rsid w:val="0005242A"/>
    <w:rPr>
      <w:rFonts w:ascii="Arial" w:eastAsia="Times New Roman" w:hAnsi="Arial" w:cs="Arial"/>
      <w:b/>
      <w:kern w:val="28"/>
      <w:sz w:val="36"/>
      <w:szCs w:val="18"/>
      <w:lang w:val="de-CH" w:eastAsia="de-DE"/>
    </w:rPr>
  </w:style>
  <w:style w:type="paragraph" w:customStyle="1" w:styleId="Nummerierung">
    <w:name w:val="Nummerierung"/>
    <w:basedOn w:val="Standard"/>
    <w:rsid w:val="0005242A"/>
    <w:pPr>
      <w:numPr>
        <w:numId w:val="3"/>
      </w:numPr>
    </w:pPr>
    <w:rPr>
      <w:rFonts w:ascii="Arial" w:eastAsia="Times New Roman" w:hAnsi="Arial" w:cs="Arial"/>
      <w:kern w:val="28"/>
      <w:sz w:val="32"/>
      <w:szCs w:val="18"/>
      <w:lang w:eastAsia="de-DE"/>
    </w:rPr>
  </w:style>
  <w:style w:type="paragraph" w:customStyle="1" w:styleId="Pendenz">
    <w:name w:val="Pendenz"/>
    <w:basedOn w:val="Standard"/>
    <w:rsid w:val="0005242A"/>
    <w:pPr>
      <w:numPr>
        <w:numId w:val="8"/>
      </w:numPr>
    </w:pPr>
    <w:rPr>
      <w:rFonts w:ascii="Arial" w:eastAsia="Times New Roman" w:hAnsi="Arial" w:cs="Arial"/>
      <w:kern w:val="28"/>
      <w:sz w:val="32"/>
      <w:szCs w:val="18"/>
      <w:lang w:eastAsia="de-DE"/>
    </w:rPr>
  </w:style>
  <w:style w:type="paragraph" w:styleId="Textkrper">
    <w:name w:val="Body Text"/>
    <w:basedOn w:val="Standard"/>
    <w:link w:val="TextkrperZchn"/>
    <w:rsid w:val="0005242A"/>
    <w:rPr>
      <w:rFonts w:ascii="Arial" w:eastAsia="Times New Roman" w:hAnsi="Arial" w:cs="Times New Roman"/>
      <w:bCs/>
      <w:sz w:val="32"/>
      <w:szCs w:val="20"/>
      <w:lang w:val="x-none" w:eastAsia="de-DE"/>
    </w:rPr>
  </w:style>
  <w:style w:type="character" w:customStyle="1" w:styleId="TextkrperZchn">
    <w:name w:val="Textkörper Zchn"/>
    <w:basedOn w:val="Absatz-Standardschriftart"/>
    <w:link w:val="Textkrper"/>
    <w:rsid w:val="0005242A"/>
    <w:rPr>
      <w:rFonts w:ascii="Arial" w:eastAsia="Times New Roman" w:hAnsi="Arial" w:cs="Times New Roman"/>
      <w:bCs/>
      <w:sz w:val="32"/>
      <w:szCs w:val="20"/>
      <w:lang w:val="x-none" w:eastAsia="de-DE"/>
    </w:rPr>
  </w:style>
  <w:style w:type="paragraph" w:styleId="Verzeichnis2">
    <w:name w:val="toc 2"/>
    <w:basedOn w:val="Standard"/>
    <w:next w:val="Standard"/>
    <w:autoRedefine/>
    <w:uiPriority w:val="39"/>
    <w:rsid w:val="0005242A"/>
    <w:pPr>
      <w:ind w:left="320"/>
    </w:pPr>
    <w:rPr>
      <w:rFonts w:ascii="Arial" w:eastAsia="Times New Roman" w:hAnsi="Arial" w:cs="Arial"/>
      <w:kern w:val="28"/>
      <w:sz w:val="32"/>
      <w:szCs w:val="18"/>
      <w:lang w:eastAsia="de-DE"/>
    </w:rPr>
  </w:style>
  <w:style w:type="paragraph" w:styleId="Verzeichnis1">
    <w:name w:val="toc 1"/>
    <w:basedOn w:val="Standard"/>
    <w:next w:val="Standard"/>
    <w:autoRedefine/>
    <w:uiPriority w:val="39"/>
    <w:rsid w:val="0005242A"/>
    <w:rPr>
      <w:rFonts w:ascii="Arial" w:eastAsia="Times New Roman" w:hAnsi="Arial" w:cs="Arial"/>
      <w:kern w:val="28"/>
      <w:sz w:val="32"/>
      <w:szCs w:val="18"/>
      <w:lang w:eastAsia="de-DE"/>
    </w:rPr>
  </w:style>
  <w:style w:type="character" w:styleId="Fett">
    <w:name w:val="Strong"/>
    <w:qFormat/>
    <w:rsid w:val="0005242A"/>
    <w:rPr>
      <w:b/>
      <w:bCs/>
    </w:rPr>
  </w:style>
  <w:style w:type="table" w:styleId="Tabellenraster">
    <w:name w:val="Table Grid"/>
    <w:basedOn w:val="NormaleTabelle"/>
    <w:uiPriority w:val="39"/>
    <w:rsid w:val="00D56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05242A"/>
    <w:pPr>
      <w:keepNext/>
      <w:spacing w:before="240" w:after="60"/>
      <w:outlineLvl w:val="0"/>
    </w:pPr>
    <w:rPr>
      <w:rFonts w:ascii="Arial" w:eastAsia="Times New Roman" w:hAnsi="Arial" w:cs="Arial"/>
      <w:b/>
      <w:kern w:val="28"/>
      <w:sz w:val="36"/>
      <w:szCs w:val="18"/>
      <w:lang w:eastAsia="de-DE"/>
    </w:rPr>
  </w:style>
  <w:style w:type="paragraph" w:styleId="berschrift2">
    <w:name w:val="heading 2"/>
    <w:basedOn w:val="Standard"/>
    <w:next w:val="Standard"/>
    <w:link w:val="berschrift2Zchn"/>
    <w:qFormat/>
    <w:rsid w:val="0005242A"/>
    <w:pPr>
      <w:keepNext/>
      <w:spacing w:before="240" w:after="60"/>
      <w:outlineLvl w:val="1"/>
    </w:pPr>
    <w:rPr>
      <w:rFonts w:ascii="Arial" w:eastAsia="Times New Roman" w:hAnsi="Arial" w:cs="Arial"/>
      <w:b/>
      <w:kern w:val="28"/>
      <w:sz w:val="32"/>
      <w:szCs w:val="18"/>
      <w:lang w:eastAsia="de-DE"/>
    </w:rPr>
  </w:style>
  <w:style w:type="paragraph" w:styleId="berschrift3">
    <w:name w:val="heading 3"/>
    <w:basedOn w:val="Standard"/>
    <w:next w:val="Standard"/>
    <w:link w:val="berschrift3Zchn"/>
    <w:qFormat/>
    <w:rsid w:val="0005242A"/>
    <w:pPr>
      <w:keepNext/>
      <w:spacing w:before="240" w:after="60"/>
      <w:outlineLvl w:val="2"/>
    </w:pPr>
    <w:rPr>
      <w:rFonts w:ascii="Arial" w:eastAsia="Times New Roman" w:hAnsi="Arial" w:cs="Arial"/>
      <w:kern w:val="28"/>
      <w:sz w:val="32"/>
      <w:szCs w:val="18"/>
      <w:lang w:eastAsia="de-DE"/>
    </w:rPr>
  </w:style>
  <w:style w:type="paragraph" w:styleId="berschrift4">
    <w:name w:val="heading 4"/>
    <w:basedOn w:val="Standard"/>
    <w:next w:val="Standard"/>
    <w:link w:val="berschrift4Zchn"/>
    <w:qFormat/>
    <w:rsid w:val="0005242A"/>
    <w:pPr>
      <w:keepNext/>
      <w:jc w:val="center"/>
      <w:outlineLvl w:val="3"/>
    </w:pPr>
    <w:rPr>
      <w:rFonts w:ascii="Arial" w:eastAsia="Times New Roman" w:hAnsi="Arial" w:cs="Times New Roman"/>
      <w:b/>
      <w:bCs/>
      <w:sz w:val="20"/>
      <w:lang w:eastAsia="de-DE"/>
    </w:rPr>
  </w:style>
  <w:style w:type="paragraph" w:styleId="berschrift6">
    <w:name w:val="heading 6"/>
    <w:basedOn w:val="Standard"/>
    <w:next w:val="Standard"/>
    <w:link w:val="berschrift6Zchn"/>
    <w:qFormat/>
    <w:rsid w:val="0005242A"/>
    <w:pPr>
      <w:keepNext/>
      <w:jc w:val="center"/>
      <w:outlineLvl w:val="5"/>
    </w:pPr>
    <w:rPr>
      <w:rFonts w:ascii="Arial" w:eastAsia="Times New Roman" w:hAnsi="Arial" w:cs="Times New Roman"/>
      <w:b/>
      <w:bCs/>
      <w:kern w:val="28"/>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B7D94"/>
    <w:pPr>
      <w:tabs>
        <w:tab w:val="center" w:pos="4536"/>
        <w:tab w:val="right" w:pos="9072"/>
      </w:tabs>
    </w:pPr>
  </w:style>
  <w:style w:type="character" w:customStyle="1" w:styleId="KopfzeileZchn">
    <w:name w:val="Kopfzeile Zchn"/>
    <w:basedOn w:val="Absatz-Standardschriftart"/>
    <w:link w:val="Kopfzeile"/>
    <w:uiPriority w:val="99"/>
    <w:rsid w:val="005B7D94"/>
  </w:style>
  <w:style w:type="paragraph" w:styleId="Fuzeile">
    <w:name w:val="footer"/>
    <w:basedOn w:val="Standard"/>
    <w:link w:val="FuzeileZchn"/>
    <w:uiPriority w:val="99"/>
    <w:unhideWhenUsed/>
    <w:rsid w:val="005B7D94"/>
    <w:pPr>
      <w:tabs>
        <w:tab w:val="center" w:pos="4536"/>
        <w:tab w:val="right" w:pos="9072"/>
      </w:tabs>
    </w:pPr>
  </w:style>
  <w:style w:type="character" w:customStyle="1" w:styleId="FuzeileZchn">
    <w:name w:val="Fußzeile Zchn"/>
    <w:basedOn w:val="Absatz-Standardschriftart"/>
    <w:link w:val="Fuzeile"/>
    <w:uiPriority w:val="99"/>
    <w:rsid w:val="005B7D94"/>
  </w:style>
  <w:style w:type="character" w:styleId="Hyperlink">
    <w:name w:val="Hyperlink"/>
    <w:basedOn w:val="Absatz-Standardschriftart"/>
    <w:uiPriority w:val="99"/>
    <w:unhideWhenUsed/>
    <w:rsid w:val="005B7D94"/>
    <w:rPr>
      <w:color w:val="0000FF"/>
      <w:u w:val="single"/>
    </w:rPr>
  </w:style>
  <w:style w:type="paragraph" w:styleId="Sprechblasentext">
    <w:name w:val="Balloon Text"/>
    <w:basedOn w:val="Standard"/>
    <w:link w:val="SprechblasentextZchn"/>
    <w:unhideWhenUsed/>
    <w:rsid w:val="003D3D7E"/>
    <w:rPr>
      <w:rFonts w:ascii="Tahoma" w:hAnsi="Tahoma" w:cs="Tahoma"/>
      <w:sz w:val="16"/>
      <w:szCs w:val="16"/>
    </w:rPr>
  </w:style>
  <w:style w:type="character" w:customStyle="1" w:styleId="SprechblasentextZchn">
    <w:name w:val="Sprechblasentext Zchn"/>
    <w:basedOn w:val="Absatz-Standardschriftart"/>
    <w:link w:val="Sprechblasentext"/>
    <w:rsid w:val="003D3D7E"/>
    <w:rPr>
      <w:rFonts w:ascii="Tahoma" w:hAnsi="Tahoma" w:cs="Tahoma"/>
      <w:sz w:val="16"/>
      <w:szCs w:val="16"/>
    </w:rPr>
  </w:style>
  <w:style w:type="character" w:customStyle="1" w:styleId="berschrift1Zchn">
    <w:name w:val="Überschrift 1 Zchn"/>
    <w:basedOn w:val="Absatz-Standardschriftart"/>
    <w:link w:val="berschrift1"/>
    <w:rsid w:val="0005242A"/>
    <w:rPr>
      <w:rFonts w:ascii="Arial" w:eastAsia="Times New Roman" w:hAnsi="Arial" w:cs="Arial"/>
      <w:b/>
      <w:kern w:val="28"/>
      <w:sz w:val="36"/>
      <w:szCs w:val="18"/>
      <w:lang w:val="de-CH" w:eastAsia="de-DE"/>
    </w:rPr>
  </w:style>
  <w:style w:type="character" w:customStyle="1" w:styleId="berschrift2Zchn">
    <w:name w:val="Überschrift 2 Zchn"/>
    <w:basedOn w:val="Absatz-Standardschriftart"/>
    <w:link w:val="berschrift2"/>
    <w:rsid w:val="0005242A"/>
    <w:rPr>
      <w:rFonts w:ascii="Arial" w:eastAsia="Times New Roman" w:hAnsi="Arial" w:cs="Arial"/>
      <w:b/>
      <w:kern w:val="28"/>
      <w:sz w:val="32"/>
      <w:szCs w:val="18"/>
      <w:lang w:val="de-CH" w:eastAsia="de-DE"/>
    </w:rPr>
  </w:style>
  <w:style w:type="character" w:customStyle="1" w:styleId="berschrift3Zchn">
    <w:name w:val="Überschrift 3 Zchn"/>
    <w:basedOn w:val="Absatz-Standardschriftart"/>
    <w:link w:val="berschrift3"/>
    <w:rsid w:val="0005242A"/>
    <w:rPr>
      <w:rFonts w:ascii="Arial" w:eastAsia="Times New Roman" w:hAnsi="Arial" w:cs="Arial"/>
      <w:kern w:val="28"/>
      <w:sz w:val="32"/>
      <w:szCs w:val="18"/>
      <w:lang w:val="de-CH" w:eastAsia="de-DE"/>
    </w:rPr>
  </w:style>
  <w:style w:type="character" w:customStyle="1" w:styleId="berschrift4Zchn">
    <w:name w:val="Überschrift 4 Zchn"/>
    <w:basedOn w:val="Absatz-Standardschriftart"/>
    <w:link w:val="berschrift4"/>
    <w:rsid w:val="0005242A"/>
    <w:rPr>
      <w:rFonts w:ascii="Arial" w:eastAsia="Times New Roman" w:hAnsi="Arial" w:cs="Times New Roman"/>
      <w:b/>
      <w:bCs/>
      <w:sz w:val="20"/>
      <w:lang w:eastAsia="de-DE"/>
    </w:rPr>
  </w:style>
  <w:style w:type="character" w:customStyle="1" w:styleId="berschrift6Zchn">
    <w:name w:val="Überschrift 6 Zchn"/>
    <w:basedOn w:val="Absatz-Standardschriftart"/>
    <w:link w:val="berschrift6"/>
    <w:rsid w:val="0005242A"/>
    <w:rPr>
      <w:rFonts w:ascii="Arial" w:eastAsia="Times New Roman" w:hAnsi="Arial" w:cs="Times New Roman"/>
      <w:b/>
      <w:bCs/>
      <w:kern w:val="28"/>
      <w:sz w:val="22"/>
      <w:szCs w:val="20"/>
      <w:lang w:val="x-none" w:eastAsia="de-DE"/>
    </w:rPr>
  </w:style>
  <w:style w:type="numbering" w:customStyle="1" w:styleId="KeineListe1">
    <w:name w:val="Keine Liste1"/>
    <w:next w:val="KeineListe"/>
    <w:semiHidden/>
    <w:rsid w:val="0005242A"/>
  </w:style>
  <w:style w:type="paragraph" w:customStyle="1" w:styleId="Aufzhlung">
    <w:name w:val="Aufzählung"/>
    <w:basedOn w:val="Standard"/>
    <w:rsid w:val="0005242A"/>
    <w:pPr>
      <w:numPr>
        <w:numId w:val="6"/>
      </w:numPr>
    </w:pPr>
    <w:rPr>
      <w:rFonts w:ascii="Arial" w:eastAsia="Times New Roman" w:hAnsi="Arial" w:cs="Arial"/>
      <w:kern w:val="28"/>
      <w:sz w:val="32"/>
      <w:szCs w:val="18"/>
      <w:lang w:eastAsia="de-DE"/>
    </w:rPr>
  </w:style>
  <w:style w:type="paragraph" w:styleId="Titel">
    <w:name w:val="Title"/>
    <w:basedOn w:val="Standard"/>
    <w:next w:val="Standard"/>
    <w:link w:val="TitelZchn"/>
    <w:qFormat/>
    <w:rsid w:val="0005242A"/>
    <w:pPr>
      <w:pBdr>
        <w:top w:val="single" w:sz="4" w:space="1" w:color="auto"/>
        <w:left w:val="single" w:sz="4" w:space="4" w:color="auto"/>
        <w:bottom w:val="single" w:sz="4" w:space="1" w:color="auto"/>
        <w:right w:val="single" w:sz="4" w:space="4" w:color="auto"/>
      </w:pBdr>
      <w:spacing w:before="240" w:after="60"/>
      <w:outlineLvl w:val="0"/>
    </w:pPr>
    <w:rPr>
      <w:rFonts w:ascii="Arial" w:eastAsia="Times New Roman" w:hAnsi="Arial" w:cs="Arial"/>
      <w:b/>
      <w:kern w:val="28"/>
      <w:sz w:val="36"/>
      <w:szCs w:val="18"/>
      <w:lang w:eastAsia="de-DE"/>
    </w:rPr>
  </w:style>
  <w:style w:type="character" w:customStyle="1" w:styleId="TitelZchn">
    <w:name w:val="Titel Zchn"/>
    <w:basedOn w:val="Absatz-Standardschriftart"/>
    <w:link w:val="Titel"/>
    <w:rsid w:val="0005242A"/>
    <w:rPr>
      <w:rFonts w:ascii="Arial" w:eastAsia="Times New Roman" w:hAnsi="Arial" w:cs="Arial"/>
      <w:b/>
      <w:kern w:val="28"/>
      <w:sz w:val="36"/>
      <w:szCs w:val="18"/>
      <w:lang w:val="de-CH" w:eastAsia="de-DE"/>
    </w:rPr>
  </w:style>
  <w:style w:type="paragraph" w:customStyle="1" w:styleId="Nummerierung">
    <w:name w:val="Nummerierung"/>
    <w:basedOn w:val="Standard"/>
    <w:rsid w:val="0005242A"/>
    <w:pPr>
      <w:numPr>
        <w:numId w:val="3"/>
      </w:numPr>
    </w:pPr>
    <w:rPr>
      <w:rFonts w:ascii="Arial" w:eastAsia="Times New Roman" w:hAnsi="Arial" w:cs="Arial"/>
      <w:kern w:val="28"/>
      <w:sz w:val="32"/>
      <w:szCs w:val="18"/>
      <w:lang w:eastAsia="de-DE"/>
    </w:rPr>
  </w:style>
  <w:style w:type="paragraph" w:customStyle="1" w:styleId="Pendenz">
    <w:name w:val="Pendenz"/>
    <w:basedOn w:val="Standard"/>
    <w:rsid w:val="0005242A"/>
    <w:pPr>
      <w:numPr>
        <w:numId w:val="8"/>
      </w:numPr>
    </w:pPr>
    <w:rPr>
      <w:rFonts w:ascii="Arial" w:eastAsia="Times New Roman" w:hAnsi="Arial" w:cs="Arial"/>
      <w:kern w:val="28"/>
      <w:sz w:val="32"/>
      <w:szCs w:val="18"/>
      <w:lang w:eastAsia="de-DE"/>
    </w:rPr>
  </w:style>
  <w:style w:type="paragraph" w:styleId="Textkrper">
    <w:name w:val="Body Text"/>
    <w:basedOn w:val="Standard"/>
    <w:link w:val="TextkrperZchn"/>
    <w:rsid w:val="0005242A"/>
    <w:rPr>
      <w:rFonts w:ascii="Arial" w:eastAsia="Times New Roman" w:hAnsi="Arial" w:cs="Times New Roman"/>
      <w:bCs/>
      <w:sz w:val="32"/>
      <w:szCs w:val="20"/>
      <w:lang w:val="x-none" w:eastAsia="de-DE"/>
    </w:rPr>
  </w:style>
  <w:style w:type="character" w:customStyle="1" w:styleId="TextkrperZchn">
    <w:name w:val="Textkörper Zchn"/>
    <w:basedOn w:val="Absatz-Standardschriftart"/>
    <w:link w:val="Textkrper"/>
    <w:rsid w:val="0005242A"/>
    <w:rPr>
      <w:rFonts w:ascii="Arial" w:eastAsia="Times New Roman" w:hAnsi="Arial" w:cs="Times New Roman"/>
      <w:bCs/>
      <w:sz w:val="32"/>
      <w:szCs w:val="20"/>
      <w:lang w:val="x-none" w:eastAsia="de-DE"/>
    </w:rPr>
  </w:style>
  <w:style w:type="paragraph" w:styleId="Verzeichnis2">
    <w:name w:val="toc 2"/>
    <w:basedOn w:val="Standard"/>
    <w:next w:val="Standard"/>
    <w:autoRedefine/>
    <w:uiPriority w:val="39"/>
    <w:rsid w:val="0005242A"/>
    <w:pPr>
      <w:ind w:left="320"/>
    </w:pPr>
    <w:rPr>
      <w:rFonts w:ascii="Arial" w:eastAsia="Times New Roman" w:hAnsi="Arial" w:cs="Arial"/>
      <w:kern w:val="28"/>
      <w:sz w:val="32"/>
      <w:szCs w:val="18"/>
      <w:lang w:eastAsia="de-DE"/>
    </w:rPr>
  </w:style>
  <w:style w:type="paragraph" w:styleId="Verzeichnis1">
    <w:name w:val="toc 1"/>
    <w:basedOn w:val="Standard"/>
    <w:next w:val="Standard"/>
    <w:autoRedefine/>
    <w:uiPriority w:val="39"/>
    <w:rsid w:val="0005242A"/>
    <w:rPr>
      <w:rFonts w:ascii="Arial" w:eastAsia="Times New Roman" w:hAnsi="Arial" w:cs="Arial"/>
      <w:kern w:val="28"/>
      <w:sz w:val="32"/>
      <w:szCs w:val="18"/>
      <w:lang w:eastAsia="de-DE"/>
    </w:rPr>
  </w:style>
  <w:style w:type="character" w:styleId="Fett">
    <w:name w:val="Strong"/>
    <w:qFormat/>
    <w:rsid w:val="0005242A"/>
    <w:rPr>
      <w:b/>
      <w:bCs/>
    </w:rPr>
  </w:style>
  <w:style w:type="table" w:styleId="Tabellenraster">
    <w:name w:val="Table Grid"/>
    <w:basedOn w:val="NormaleTabelle"/>
    <w:uiPriority w:val="39"/>
    <w:rsid w:val="00D56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1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13" Type="http://schemas.openxmlformats.org/officeDocument/2006/relationships/hyperlink" Target="mailto:spenderdienst@sbv-fsa.c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v-fsa.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bv-fsa.ch/node/9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pen-hub.ch/" TargetMode="External"/><Relationship Id="rId4" Type="http://schemas.openxmlformats.org/officeDocument/2006/relationships/settings" Target="settings.xml"/><Relationship Id="rId9" Type="http://schemas.openxmlformats.org/officeDocument/2006/relationships/hyperlink" Target="http://open-hub.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4DC17EF8</Template>
  <TotalTime>0</TotalTime>
  <Pages>34</Pages>
  <Words>6673</Words>
  <Characters>42044</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Landtwing Christoph</cp:lastModifiedBy>
  <cp:revision>3</cp:revision>
  <cp:lastPrinted>2016-05-11T12:01:00Z</cp:lastPrinted>
  <dcterms:created xsi:type="dcterms:W3CDTF">2016-05-11T12:29:00Z</dcterms:created>
  <dcterms:modified xsi:type="dcterms:W3CDTF">2016-06-27T13:11:00Z</dcterms:modified>
</cp:coreProperties>
</file>