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1087" w14:textId="50DDA9FE" w:rsidR="00F55483" w:rsidRDefault="0001658B" w:rsidP="006F40D8">
      <w:pPr>
        <w:pStyle w:val="Titel"/>
      </w:pPr>
      <w:r w:rsidRPr="0001658B">
        <w:t>Auch zu Hause: Blind Power macht das Lichtspektakel Rendez-Vous Bundesplatz für blinde und sehbehinderte Menschen zugänglich</w:t>
      </w:r>
    </w:p>
    <w:p w14:paraId="4B36EA68" w14:textId="77777777" w:rsidR="0001658B" w:rsidRPr="0001658B" w:rsidRDefault="0001658B" w:rsidP="005D7EDC">
      <w:r w:rsidRPr="0001658B">
        <w:t xml:space="preserve">Bereits zum dritten Mal macht </w:t>
      </w:r>
      <w:proofErr w:type="spellStart"/>
      <w:r w:rsidRPr="0001658B">
        <w:t>Blind</w:t>
      </w:r>
      <w:proofErr w:type="spellEnd"/>
      <w:r w:rsidRPr="0001658B">
        <w:t xml:space="preserve"> Power das Lichtspektakel "Rendez-vous Bundesplatz" für blinde Menschen zugänglich. Der Film "Planet Hope" hätte eigentlich vom 16. Oktober bis 21. November auf dem Berner Bundesplatz gezeigt werden sollen. Doch aufgrund der strengen Covid-19-Schutzmassnahmen mussten die Live-Vorführungen vorübergehend gestoppt werden. Stattdessen gibt es den Film in Internet. So lässt er sich auch zu Hause geniessen. Und mit Hilfe der «Greta» App, können sich blinde und sehbehinderte BesucherInnen auch weiterhin die Bildbeschreibung anhören. Benötigt werden dazu ein aktuelles Smartphone, ein Kopfhörer und die App. Den Film spielen Sie auf einem separaten Gerät ab, etwa einem Laptop.</w:t>
      </w:r>
    </w:p>
    <w:p w14:paraId="14CB7585" w14:textId="77777777" w:rsidR="0001658B" w:rsidRPr="0001658B" w:rsidRDefault="0001658B" w:rsidP="005D7EDC"/>
    <w:p w14:paraId="70EFFC08" w14:textId="5C682BB5" w:rsidR="00DF5843" w:rsidRPr="0001658B" w:rsidRDefault="0001658B" w:rsidP="005D7EDC">
      <w:r w:rsidRPr="0001658B">
        <w:t xml:space="preserve">Die Audiodeskription wurde von Blind Power mit freundlicher Unterstützung des Schweizerischen Blinden- und Sehbehindertenverbandes, des Schweizerischen Blindenbundes, der Organisation </w:t>
      </w:r>
      <w:bookmarkStart w:id="0" w:name="_GoBack"/>
      <w:bookmarkEnd w:id="0"/>
      <w:r w:rsidRPr="0001658B">
        <w:t>SZBLIND sowie der Gebäudeversicherung Bern erstellt.</w:t>
      </w:r>
    </w:p>
    <w:p w14:paraId="4D0ADE65" w14:textId="4A1474B5" w:rsidR="00DA7F30" w:rsidRDefault="0001658B" w:rsidP="00912433">
      <w:pPr>
        <w:pStyle w:val="berschrift2"/>
      </w:pPr>
      <w:r w:rsidRPr="0001658B">
        <w:t>Und so hören Sie sich zu Hause Rendez-vous Bundesplatz mit Audiodeskription an:</w:t>
      </w:r>
    </w:p>
    <w:p w14:paraId="0DCE2F94" w14:textId="22604B52" w:rsidR="0001658B" w:rsidRPr="0001658B" w:rsidRDefault="0001658B" w:rsidP="0001658B">
      <w:pPr>
        <w:pStyle w:val="berschrift3"/>
      </w:pPr>
      <w:r>
        <w:t>Bevor Sie den Film Starten</w:t>
      </w:r>
    </w:p>
    <w:p w14:paraId="71F34899" w14:textId="77777777" w:rsidR="0001658B" w:rsidRDefault="0001658B" w:rsidP="0001658B">
      <w:pPr>
        <w:pStyle w:val="Listenabsatz"/>
        <w:numPr>
          <w:ilvl w:val="0"/>
          <w:numId w:val="7"/>
        </w:numPr>
      </w:pPr>
      <w:r>
        <w:t xml:space="preserve">Falls </w:t>
      </w:r>
      <w:proofErr w:type="gramStart"/>
      <w:r>
        <w:t>noch  nicht</w:t>
      </w:r>
      <w:proofErr w:type="gramEnd"/>
      <w:r>
        <w:t xml:space="preserve"> geschehen, laden Sie sich die «Greta» App auf Ihr Smartphone runter: Sie finden sie im IOS App-Store und bei Google Play.</w:t>
      </w:r>
    </w:p>
    <w:p w14:paraId="1D3511E4" w14:textId="77777777" w:rsidR="0001658B" w:rsidRDefault="0001658B" w:rsidP="0001658B">
      <w:pPr>
        <w:pStyle w:val="Listenabsatz"/>
        <w:numPr>
          <w:ilvl w:val="0"/>
          <w:numId w:val="7"/>
        </w:numPr>
      </w:pPr>
      <w:r>
        <w:t>Öffnen Sie die App, loggen Sie sich ein oder legen Sie Ihr Benutzerkonto an.</w:t>
      </w:r>
    </w:p>
    <w:p w14:paraId="17FC187E" w14:textId="77777777" w:rsidR="0001658B" w:rsidRDefault="0001658B" w:rsidP="0001658B">
      <w:pPr>
        <w:pStyle w:val="Listenabsatz"/>
        <w:numPr>
          <w:ilvl w:val="0"/>
          <w:numId w:val="7"/>
        </w:numPr>
      </w:pPr>
      <w:r>
        <w:t>Wenn Sie nach Zugriffsberechtigungen gefragt werden, stellen Sie sicher, dass «Greta» auf Ihr Mikrofon zugreifen kann.</w:t>
      </w:r>
    </w:p>
    <w:p w14:paraId="3D446A3F" w14:textId="77777777" w:rsidR="0001658B" w:rsidRDefault="0001658B" w:rsidP="0001658B">
      <w:pPr>
        <w:pStyle w:val="Listenabsatz"/>
        <w:numPr>
          <w:ilvl w:val="0"/>
          <w:numId w:val="7"/>
        </w:numPr>
      </w:pPr>
      <w:r>
        <w:t>Im Bereich «Filmauswahl» suchen Sie nun den Eintrag «Rendez-vous Bundesplatz 2020: Planet Hope– Deutsch». (Alternativ wird Ihnen auch die französische Audiodeskription angeboten).</w:t>
      </w:r>
    </w:p>
    <w:p w14:paraId="04ACCFE0" w14:textId="77777777" w:rsidR="0001658B" w:rsidRDefault="0001658B" w:rsidP="0001658B">
      <w:pPr>
        <w:pStyle w:val="Listenabsatz"/>
        <w:numPr>
          <w:ilvl w:val="0"/>
          <w:numId w:val="7"/>
        </w:numPr>
      </w:pPr>
      <w:r>
        <w:t>Aktivieren Sie den «Download» Button neben dem Filmtitel.</w:t>
      </w:r>
    </w:p>
    <w:p w14:paraId="2D65ABD9" w14:textId="0CF9FC53" w:rsidR="00B23CB3" w:rsidRDefault="0001658B" w:rsidP="0001658B">
      <w:pPr>
        <w:pStyle w:val="Listenabsatz"/>
        <w:numPr>
          <w:ilvl w:val="0"/>
          <w:numId w:val="7"/>
        </w:numPr>
      </w:pPr>
      <w:r>
        <w:t>Die Audiodeskription wird auf Ihr Gerät geladen. Warten Sie, bis der Download beendet ist.</w:t>
      </w:r>
    </w:p>
    <w:p w14:paraId="6D51B3D2" w14:textId="3F3D068F" w:rsidR="0001658B" w:rsidRDefault="0001658B" w:rsidP="0001658B"/>
    <w:p w14:paraId="2331757E" w14:textId="1FA0C9CC" w:rsidR="0001658B" w:rsidRDefault="0001658B" w:rsidP="0001658B">
      <w:pPr>
        <w:pStyle w:val="berschrift3"/>
      </w:pPr>
      <w:r w:rsidRPr="0001658B">
        <w:t>Bereit für den Film?</w:t>
      </w:r>
    </w:p>
    <w:p w14:paraId="082B5491" w14:textId="77777777" w:rsidR="0001658B" w:rsidRDefault="0001658B" w:rsidP="0001658B">
      <w:pPr>
        <w:pStyle w:val="Listenabsatz"/>
        <w:numPr>
          <w:ilvl w:val="0"/>
          <w:numId w:val="7"/>
        </w:numPr>
      </w:pPr>
      <w:r>
        <w:t xml:space="preserve">Auf einem separaten Gerät, zum </w:t>
      </w:r>
      <w:proofErr w:type="spellStart"/>
      <w:r>
        <w:t>beispiel</w:t>
      </w:r>
      <w:proofErr w:type="spellEnd"/>
      <w:r>
        <w:t xml:space="preserve"> einem Laptop, rufen Sie nun den diesjährigen "Rendez-Vous"-Film auf:</w:t>
      </w:r>
    </w:p>
    <w:p w14:paraId="0157FD18" w14:textId="0F8B6C43" w:rsidR="0001658B" w:rsidRDefault="001C30FF" w:rsidP="0001658B">
      <w:pPr>
        <w:pStyle w:val="Listenabsatz"/>
      </w:pPr>
      <w:hyperlink r:id="rId7" w:history="1">
        <w:r w:rsidR="0001658B" w:rsidRPr="00D84824">
          <w:rPr>
            <w:rStyle w:val="Hyperlink"/>
          </w:rPr>
          <w:t>https://www.youtube.com/watch?v=UDM0zJqDpjc</w:t>
        </w:r>
      </w:hyperlink>
    </w:p>
    <w:p w14:paraId="03264ACE" w14:textId="3AAEBA77" w:rsidR="0001658B" w:rsidRDefault="0001658B" w:rsidP="0001658B">
      <w:pPr>
        <w:pStyle w:val="Listenabsatz"/>
        <w:numPr>
          <w:ilvl w:val="0"/>
          <w:numId w:val="7"/>
        </w:numPr>
      </w:pPr>
      <w:r>
        <w:t>Schliessen Sie Ihre Kopfhörer an Ihr Smartphone und öffnen Sie wieder die «Greta» App.</w:t>
      </w:r>
    </w:p>
    <w:p w14:paraId="4728C8A9" w14:textId="77777777" w:rsidR="0001658B" w:rsidRDefault="0001658B" w:rsidP="0001658B">
      <w:pPr>
        <w:pStyle w:val="Listenabsatz"/>
        <w:numPr>
          <w:ilvl w:val="0"/>
          <w:numId w:val="7"/>
        </w:numPr>
      </w:pPr>
      <w:r>
        <w:t>Aktivieren Sie das Register «Meine Filme»; hier erscheint die Audiodeskription «Rendez-vous Bundesplatz», die Sie vor dem Filmbesuch heruntergeladen haben.</w:t>
      </w:r>
    </w:p>
    <w:p w14:paraId="02A6E1C0" w14:textId="77777777" w:rsidR="0001658B" w:rsidRDefault="0001658B" w:rsidP="0001658B">
      <w:pPr>
        <w:pStyle w:val="Listenabsatz"/>
        <w:numPr>
          <w:ilvl w:val="0"/>
          <w:numId w:val="7"/>
        </w:numPr>
      </w:pPr>
      <w:r>
        <w:t>Tippen Sie in der App auf den Button «Abspielen»</w:t>
      </w:r>
    </w:p>
    <w:p w14:paraId="572F3ADF" w14:textId="77777777" w:rsidR="0001658B" w:rsidRDefault="0001658B" w:rsidP="0001658B">
      <w:pPr>
        <w:pStyle w:val="Listenabsatz"/>
        <w:numPr>
          <w:ilvl w:val="0"/>
          <w:numId w:val="7"/>
        </w:numPr>
      </w:pPr>
      <w:r>
        <w:t>In Ihrem Kopfhörer hören Sie nun ein pulsierendes Geräusch. Es signalisiert, dass «Greta» versucht, die Audiodeskription mit dem Film zu synchronisieren.</w:t>
      </w:r>
    </w:p>
    <w:p w14:paraId="49F258BA" w14:textId="77777777" w:rsidR="0001658B" w:rsidRDefault="0001658B" w:rsidP="0001658B">
      <w:pPr>
        <w:pStyle w:val="Listenabsatz"/>
        <w:numPr>
          <w:ilvl w:val="0"/>
          <w:numId w:val="7"/>
        </w:numPr>
      </w:pPr>
      <w:r>
        <w:t xml:space="preserve">Stellen Sie sicher, dass das Mikrofon Ihres Smartphones oder Ihrer Kopfhörer nicht verdeckt ist (also den </w:t>
      </w:r>
      <w:proofErr w:type="spellStart"/>
      <w:r>
        <w:t>Filmton</w:t>
      </w:r>
      <w:proofErr w:type="spellEnd"/>
      <w:r>
        <w:t xml:space="preserve"> gut hören kann).</w:t>
      </w:r>
    </w:p>
    <w:p w14:paraId="7142AEA2" w14:textId="77777777" w:rsidR="0001658B" w:rsidRDefault="0001658B" w:rsidP="0001658B">
      <w:pPr>
        <w:pStyle w:val="Listenabsatz"/>
        <w:numPr>
          <w:ilvl w:val="0"/>
          <w:numId w:val="7"/>
        </w:numPr>
      </w:pPr>
      <w:r>
        <w:t>Auf dem Gerät zum Abspielen des Films, drücken Sie die "Wiedergabe"-Taste. Der Film startet.</w:t>
      </w:r>
    </w:p>
    <w:p w14:paraId="26327F9A" w14:textId="77777777" w:rsidR="0001658B" w:rsidRDefault="0001658B" w:rsidP="0001658B">
      <w:pPr>
        <w:pStyle w:val="Listenabsatz"/>
        <w:numPr>
          <w:ilvl w:val="0"/>
          <w:numId w:val="7"/>
        </w:numPr>
      </w:pPr>
      <w:r>
        <w:lastRenderedPageBreak/>
        <w:t>Sobald die Film-Geräusche laufen und «Greta» die Synchronisation gelingt, hören Sie die Bildbeschreibung über Kopfhörer.</w:t>
      </w:r>
    </w:p>
    <w:p w14:paraId="35E53139" w14:textId="77777777" w:rsidR="005D7EDC" w:rsidRDefault="005D7EDC" w:rsidP="005D7EDC"/>
    <w:p w14:paraId="32D65C26" w14:textId="332F3A88" w:rsidR="0001658B" w:rsidRDefault="0001658B" w:rsidP="005D7EDC">
      <w:pPr>
        <w:rPr>
          <w:b/>
        </w:rPr>
      </w:pPr>
      <w:r w:rsidRPr="0001658B">
        <w:t xml:space="preserve">Hinweis: Der </w:t>
      </w:r>
      <w:proofErr w:type="spellStart"/>
      <w:r w:rsidRPr="0001658B">
        <w:t>Filmton</w:t>
      </w:r>
      <w:proofErr w:type="spellEnd"/>
      <w:r w:rsidRPr="0001658B">
        <w:t xml:space="preserve"> wurde live auf dem Bundesplatz in Bern aufgenommen. Sie hören entsprechend auch die eine oder andere Publikumsreaktion sowie ab und zu das Klicken von Fotokameras.</w:t>
      </w:r>
    </w:p>
    <w:p w14:paraId="3FBDDCDF" w14:textId="48C16F0B" w:rsidR="00E764B2" w:rsidRPr="00E764B2" w:rsidRDefault="0001658B" w:rsidP="0001658B">
      <w:pPr>
        <w:pStyle w:val="berschrift1"/>
      </w:pPr>
      <w:r w:rsidRPr="0001658B">
        <w:t>Änderungen vorbehalten, Feedback willkommen</w:t>
      </w:r>
    </w:p>
    <w:p w14:paraId="67C5EC9B" w14:textId="72C5092C" w:rsidR="00C0703B" w:rsidRDefault="0001658B" w:rsidP="00D71348">
      <w:r w:rsidRPr="0001658B">
        <w:t xml:space="preserve">Diese aktualisierte Gebrauchsanleitung wurde kurzfristig der neuen Situation angepasst. Wir können nicht ausschliessen, dass es zu weiteren Änderungen kommt und dass das hier beschriebene Verfahren überall reibungslos funktioniert. Stets aktuelle Informationen zum "Rendez-Vous Bundesplatz" mit Audiodeskription finden Sie auf unserer Website: </w:t>
      </w:r>
      <w:hyperlink r:id="rId8" w:history="1">
        <w:r w:rsidRPr="00D84824">
          <w:rPr>
            <w:rStyle w:val="Hyperlink"/>
          </w:rPr>
          <w:t>www.blindpower.ch</w:t>
        </w:r>
      </w:hyperlink>
      <w:r w:rsidRPr="0001658B">
        <w:t>.</w:t>
      </w:r>
    </w:p>
    <w:p w14:paraId="36174D29" w14:textId="77777777" w:rsidR="0001658B" w:rsidRDefault="0001658B" w:rsidP="0001658B">
      <w:pPr>
        <w:pStyle w:val="berschrift1"/>
      </w:pPr>
      <w:r>
        <w:t>Dieses Jahr am Rendez-vous Bundesplatz: "Planet Hope"</w:t>
      </w:r>
    </w:p>
    <w:p w14:paraId="36F7F5DC" w14:textId="77777777" w:rsidR="0001658B" w:rsidRDefault="0001658B" w:rsidP="00D71348">
      <w:r>
        <w:t>Am 16. Oktober wird das schweizerische Parlamentsgebäude zu einem Schiff, dessen Ähnlichkeit mit der Arche Noah keineswegs zufällig ist. «Planet Hope» setzt die Segel und gleitet hinaus in das Abenteuer Erde.</w:t>
      </w:r>
    </w:p>
    <w:p w14:paraId="619FDC33" w14:textId="77777777" w:rsidR="0001658B" w:rsidRDefault="0001658B" w:rsidP="00D71348">
      <w:r>
        <w:t xml:space="preserve">Die Arche – das Wort kommt vom lateinischen </w:t>
      </w:r>
      <w:proofErr w:type="spellStart"/>
      <w:r>
        <w:t>Arca</w:t>
      </w:r>
      <w:proofErr w:type="spellEnd"/>
      <w:r>
        <w:t>, was in etwa Truhe oder Kiste bedeutet – ist ein gigantisches Gefährt, das gemäss der Bibel Urvater Noah, seine Familie sowie sämtliche bekannten Tierpaare vor der Sintflut bewahrte. Sie ist ein Schiff der Rettung, ein Schiff der Hoffnung, das im Sturm der Elemente, welche die Welt zerstören, nicht untergeht.</w:t>
      </w:r>
    </w:p>
    <w:p w14:paraId="4CCF8437" w14:textId="77777777" w:rsidR="0001658B" w:rsidRDefault="0001658B" w:rsidP="00D71348">
      <w:r>
        <w:t>Auch «Planet Hope» bekommt die Kraft der Natur und der Kräfte, die sie zerstören, zu spüren: die stürmische Wucht der Elemente, das Schmelzen der Eisberge, und das Schiff kämpft gegen den Plastikabfall in den Ozeanen. Auf dem Bundeshaus entsteht eine Arche, die Fassade verwandelt sich in einen Eisberg, und eine Flutwelle verschlingt alles. Ein Buckelwal lässt grüssen, schwimmt übers Gemäuer.</w:t>
      </w:r>
    </w:p>
    <w:p w14:paraId="50101D34" w14:textId="77777777" w:rsidR="0001658B" w:rsidRDefault="0001658B" w:rsidP="00D71348">
      <w:r>
        <w:t>Das Schiff segelt von Kontinent zu Kontinent, politische Grenzen lösen sich auf. Es begegnet Friedensnobelpreisträgerinnen und -trägern, es darf ein Fest der Kulturen gefeiert werden – und wir landen alle unversehrt und glücklich auf dem schweizerischen Parlamentsgebäude.</w:t>
      </w:r>
    </w:p>
    <w:p w14:paraId="153D2AF6" w14:textId="77777777" w:rsidR="0001658B" w:rsidRDefault="0001658B" w:rsidP="00D71348"/>
    <w:p w14:paraId="66A5D563" w14:textId="77777777" w:rsidR="0001658B" w:rsidRDefault="0001658B" w:rsidP="00D71348">
      <w:r>
        <w:t xml:space="preserve">Das "Rendez-vous Bundesplatz" ist eine Produktion von Starlight Events GmbH. Realisiert wird die Lichtshow in Zusammenarbeit mit </w:t>
      </w:r>
      <w:proofErr w:type="spellStart"/>
      <w:r>
        <w:t>Lumine</w:t>
      </w:r>
      <w:proofErr w:type="spellEnd"/>
      <w:r>
        <w:t xml:space="preserve"> </w:t>
      </w:r>
      <w:proofErr w:type="spellStart"/>
      <w:r>
        <w:t>Projections</w:t>
      </w:r>
      <w:proofErr w:type="spellEnd"/>
      <w:r>
        <w:t xml:space="preserve"> und </w:t>
      </w:r>
      <w:proofErr w:type="spellStart"/>
      <w:r>
        <w:t>Auviso</w:t>
      </w:r>
      <w:proofErr w:type="spellEnd"/>
      <w:r>
        <w:t>.</w:t>
      </w:r>
    </w:p>
    <w:p w14:paraId="02F835BF" w14:textId="77777777" w:rsidR="0001658B" w:rsidRDefault="0001658B" w:rsidP="00D71348">
      <w:r>
        <w:t>Weitere Informationen finden Sie auf www.rendezvousbundesplatz.ch/</w:t>
      </w:r>
    </w:p>
    <w:p w14:paraId="3C4DC0B7" w14:textId="77777777" w:rsidR="0001658B" w:rsidRDefault="0001658B" w:rsidP="0001658B">
      <w:pPr>
        <w:pStyle w:val="berschrift1"/>
      </w:pPr>
      <w:r>
        <w:t>Hinweise zum Film und zur Audiodeskription</w:t>
      </w:r>
    </w:p>
    <w:p w14:paraId="738DC613" w14:textId="7E960794" w:rsidR="0001658B" w:rsidRDefault="0001658B" w:rsidP="00D71348">
      <w:r>
        <w:t>In der Blind Power Audiodeskription werden Bilder, Handlungen, Personen und weitere visuell gezeigte Elemente beschrieben.</w:t>
      </w:r>
      <w:r w:rsidR="00D71348">
        <w:t xml:space="preserve"> </w:t>
      </w:r>
      <w:r>
        <w:t>Der diesjährige Film enthält keine gesprochenen (resp. Verständlichen) Dialoge.</w:t>
      </w:r>
    </w:p>
    <w:p w14:paraId="6870552C" w14:textId="77777777" w:rsidR="0001658B" w:rsidRDefault="0001658B" w:rsidP="0001658B">
      <w:pPr>
        <w:pStyle w:val="berschrift1"/>
      </w:pPr>
      <w:r>
        <w:t>Für weitere Informationen und Ihr Feedback</w:t>
      </w:r>
    </w:p>
    <w:p w14:paraId="3880706C" w14:textId="77777777" w:rsidR="0001658B" w:rsidRDefault="0001658B" w:rsidP="00D71348">
      <w:r>
        <w:t>Wir sind sehr daran interessiert, von Ihnen eine Rückmeldung zu erhalten, und Sie bei Bedarf zu unterstützen. Wenden Sie sich für Feedback, bei Fragen oder Unklarheiten an uns:</w:t>
      </w:r>
    </w:p>
    <w:p w14:paraId="3265A73E" w14:textId="0BFDDE17" w:rsidR="0001658B" w:rsidRDefault="0001658B" w:rsidP="00D71348">
      <w:r>
        <w:t xml:space="preserve">Margaretha Glauser, Co-Präsidentin Blind Power: 079 686 32 04, </w:t>
      </w:r>
      <w:hyperlink r:id="rId9" w:history="1">
        <w:r w:rsidRPr="00D84824">
          <w:rPr>
            <w:rStyle w:val="Hyperlink"/>
          </w:rPr>
          <w:t>margaretha.glauser@blindpower.ch</w:t>
        </w:r>
      </w:hyperlink>
    </w:p>
    <w:p w14:paraId="3727A521" w14:textId="253DCAA2" w:rsidR="0001658B" w:rsidRDefault="0001658B" w:rsidP="00D71348">
      <w:r>
        <w:t xml:space="preserve">René Jaun, Projektleiter: 078 876 54 32, </w:t>
      </w:r>
      <w:hyperlink r:id="rId10" w:history="1">
        <w:r w:rsidRPr="00D84824">
          <w:rPr>
            <w:rStyle w:val="Hyperlink"/>
          </w:rPr>
          <w:t>rene.jaun@blindpower.ch</w:t>
        </w:r>
      </w:hyperlink>
    </w:p>
    <w:sectPr w:rsidR="0001658B" w:rsidSect="00420266">
      <w:headerReference w:type="even" r:id="rId11"/>
      <w:headerReference w:type="default" r:id="rId12"/>
      <w:footerReference w:type="even" r:id="rId13"/>
      <w:footerReference w:type="default" r:id="rId14"/>
      <w:headerReference w:type="first" r:id="rId15"/>
      <w:footerReference w:type="first" r:id="rId16"/>
      <w:pgSz w:w="11906" w:h="16838" w:code="9"/>
      <w:pgMar w:top="3062" w:right="794" w:bottom="851" w:left="1134" w:header="709" w:footer="39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03D5" w14:textId="77777777" w:rsidR="001C30FF" w:rsidRDefault="001C30FF" w:rsidP="00DB0913">
      <w:r>
        <w:separator/>
      </w:r>
    </w:p>
  </w:endnote>
  <w:endnote w:type="continuationSeparator" w:id="0">
    <w:p w14:paraId="572A71D9" w14:textId="77777777" w:rsidR="001C30FF" w:rsidRDefault="001C30FF"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8906" w14:textId="77777777" w:rsidR="001B1138" w:rsidRDefault="001B11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499501"/>
      <w:docPartObj>
        <w:docPartGallery w:val="Page Numbers (Bottom of Page)"/>
        <w:docPartUnique/>
      </w:docPartObj>
    </w:sdtPr>
    <w:sdtEndPr/>
    <w:sdtContent>
      <w:sdt>
        <w:sdtPr>
          <w:id w:val="-1705238520"/>
          <w:docPartObj>
            <w:docPartGallery w:val="Page Numbers (Top of Page)"/>
            <w:docPartUnique/>
          </w:docPartObj>
        </w:sdtPr>
        <w:sdtEndPr/>
        <w:sdtContent>
          <w:p w14:paraId="68BE61F8" w14:textId="77777777" w:rsidR="001835BC" w:rsidRPr="001835BC" w:rsidRDefault="001835BC" w:rsidP="001835BC">
            <w:pPr>
              <w:pStyle w:val="Fuzeile"/>
              <w:jc w:val="right"/>
            </w:pPr>
            <w:r w:rsidRPr="001835BC">
              <w:rPr>
                <w:bCs/>
                <w:szCs w:val="24"/>
              </w:rPr>
              <w:fldChar w:fldCharType="begin"/>
            </w:r>
            <w:r w:rsidRPr="001835BC">
              <w:rPr>
                <w:bCs/>
              </w:rPr>
              <w:instrText>PAGE</w:instrText>
            </w:r>
            <w:r w:rsidRPr="001835BC">
              <w:rPr>
                <w:bCs/>
                <w:szCs w:val="24"/>
              </w:rPr>
              <w:fldChar w:fldCharType="separate"/>
            </w:r>
            <w:r w:rsidR="009D3FD0">
              <w:rPr>
                <w:bCs/>
                <w:noProof/>
              </w:rPr>
              <w:t>2</w:t>
            </w:r>
            <w:r w:rsidRPr="001835BC">
              <w:rPr>
                <w:bCs/>
                <w:szCs w:val="24"/>
              </w:rPr>
              <w:fldChar w:fldCharType="end"/>
            </w:r>
            <w:r w:rsidRPr="001835BC">
              <w:rPr>
                <w:lang w:val="de-DE"/>
              </w:rPr>
              <w:t xml:space="preserve"> </w:t>
            </w:r>
            <w:r>
              <w:rPr>
                <w:lang w:val="de-DE"/>
              </w:rPr>
              <w:t>/</w:t>
            </w:r>
            <w:r w:rsidRPr="001835BC">
              <w:rPr>
                <w:lang w:val="de-DE"/>
              </w:rPr>
              <w:t xml:space="preserve"> </w:t>
            </w:r>
            <w:r w:rsidRPr="001835BC">
              <w:rPr>
                <w:bCs/>
                <w:szCs w:val="24"/>
              </w:rPr>
              <w:fldChar w:fldCharType="begin"/>
            </w:r>
            <w:r w:rsidRPr="001835BC">
              <w:rPr>
                <w:bCs/>
              </w:rPr>
              <w:instrText>NUMPAGES</w:instrText>
            </w:r>
            <w:r w:rsidRPr="001835BC">
              <w:rPr>
                <w:bCs/>
                <w:szCs w:val="24"/>
              </w:rPr>
              <w:fldChar w:fldCharType="separate"/>
            </w:r>
            <w:r w:rsidR="009D3FD0">
              <w:rPr>
                <w:bCs/>
                <w:noProof/>
              </w:rPr>
              <w:t>2</w:t>
            </w:r>
            <w:r w:rsidRPr="001835BC">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D242" w14:textId="74D5FD92" w:rsidR="00436A72" w:rsidRDefault="00436A72" w:rsidP="00420266">
    <w:pPr>
      <w:pStyle w:val="Fuzeile"/>
      <w:pBdr>
        <w:top w:val="single" w:sz="4" w:space="1" w:color="auto"/>
      </w:pBdr>
      <w:tabs>
        <w:tab w:val="left" w:pos="272"/>
        <w:tab w:val="right" w:pos="9978"/>
      </w:tabs>
    </w:pPr>
    <w:r w:rsidRPr="0015166E">
      <w:rPr>
        <w:b/>
        <w:szCs w:val="24"/>
      </w:rPr>
      <w:t>BLIND POWER</w:t>
    </w:r>
    <w:r w:rsidR="00420266">
      <w:rPr>
        <w:b/>
        <w:szCs w:val="24"/>
      </w:rPr>
      <w:t xml:space="preserve"> </w:t>
    </w:r>
    <w:r w:rsidRPr="0015166E">
      <w:rPr>
        <w:szCs w:val="24"/>
      </w:rPr>
      <w:t>3</w:t>
    </w:r>
    <w:r w:rsidR="001B1138">
      <w:rPr>
        <w:szCs w:val="24"/>
      </w:rPr>
      <w:t>000</w:t>
    </w:r>
    <w:r w:rsidRPr="0015166E">
      <w:rPr>
        <w:szCs w:val="24"/>
      </w:rPr>
      <w:t xml:space="preserve"> </w:t>
    </w:r>
    <w:r w:rsidR="001B1138">
      <w:rPr>
        <w:szCs w:val="24"/>
      </w:rPr>
      <w:t>Bern</w:t>
    </w:r>
    <w:r w:rsidR="00420266">
      <w:rPr>
        <w:szCs w:val="24"/>
      </w:rPr>
      <w:t xml:space="preserve"> </w:t>
    </w:r>
    <w:r w:rsidRPr="0015166E">
      <w:rPr>
        <w:szCs w:val="24"/>
      </w:rPr>
      <w:t xml:space="preserve">| </w:t>
    </w:r>
    <w:hyperlink r:id="rId1" w:history="1">
      <w:r w:rsidR="001B1138" w:rsidRPr="00E85B4D">
        <w:rPr>
          <w:rStyle w:val="Hyperlink"/>
          <w:szCs w:val="24"/>
        </w:rPr>
        <w:t>info@blindpower.ch</w:t>
      </w:r>
    </w:hyperlink>
    <w:r>
      <w:t xml:space="preserve"> | </w:t>
    </w:r>
    <w:hyperlink r:id="rId2" w:history="1">
      <w:r w:rsidRPr="00F27998">
        <w:rPr>
          <w:rStyle w:val="Hyperlink"/>
        </w:rPr>
        <w:t>blindpower.ch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8DCC" w14:textId="77777777" w:rsidR="001C30FF" w:rsidRDefault="001C30FF" w:rsidP="00DB0913">
      <w:r>
        <w:separator/>
      </w:r>
    </w:p>
  </w:footnote>
  <w:footnote w:type="continuationSeparator" w:id="0">
    <w:p w14:paraId="5C7CCF1F" w14:textId="77777777" w:rsidR="001C30FF" w:rsidRDefault="001C30FF"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98E6" w14:textId="77777777" w:rsidR="001B1138" w:rsidRDefault="001B11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1266" w14:textId="77777777" w:rsidR="00DB0913" w:rsidRDefault="00FE7B69" w:rsidP="00FE7B69">
    <w:pPr>
      <w:pStyle w:val="Kopfzeile"/>
      <w:jc w:val="center"/>
    </w:pPr>
    <w:r w:rsidRPr="00FE7B69">
      <w:rPr>
        <w:noProof/>
        <w:lang w:eastAsia="de-CH"/>
      </w:rPr>
      <w:drawing>
        <wp:inline distT="0" distB="0" distL="0" distR="0" wp14:anchorId="4ECE3BC2" wp14:editId="58D77205">
          <wp:extent cx="2144349" cy="1067822"/>
          <wp:effectExtent l="0" t="0" r="8890" b="0"/>
          <wp:docPr id="21" name="Grafik 21" descr="BLIND POWER (zentrie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chroth\Desktop\Downloads\Logo-Blind-Power-zentrier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49" cy="10678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FD83" w14:textId="77777777" w:rsidR="00074DF9" w:rsidRDefault="009D3FD0" w:rsidP="00F03057">
    <w:pPr>
      <w:pStyle w:val="Kopfzeile"/>
      <w:jc w:val="center"/>
    </w:pPr>
    <w:r w:rsidRPr="00FE7B69">
      <w:rPr>
        <w:noProof/>
        <w:lang w:eastAsia="de-CH"/>
      </w:rPr>
      <w:drawing>
        <wp:inline distT="0" distB="0" distL="0" distR="0" wp14:anchorId="5C3DFCE9" wp14:editId="511C6157">
          <wp:extent cx="2144349" cy="1067822"/>
          <wp:effectExtent l="0" t="0" r="8890" b="0"/>
          <wp:docPr id="22" name="Grafik 22" descr="BLIND POWER (zentrier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chroth\Desktop\Downloads\Logo-Blind-Power-zentrier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49" cy="10678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92BC9DD0"/>
    <w:lvl w:ilvl="0">
      <w:start w:val="1"/>
      <w:numFmt w:val="decimal"/>
      <w:pStyle w:val="berschrift1nummeriertBP"/>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680C1B"/>
    <w:multiLevelType w:val="singleLevel"/>
    <w:tmpl w:val="57909B50"/>
    <w:lvl w:ilvl="0">
      <w:start w:val="1"/>
      <w:numFmt w:val="bullet"/>
      <w:pStyle w:val="AufzhlungBP"/>
      <w:lvlText w:val="-"/>
      <w:lvlJc w:val="left"/>
      <w:pPr>
        <w:tabs>
          <w:tab w:val="num" w:pos="360"/>
        </w:tabs>
        <w:ind w:left="360" w:hanging="360"/>
      </w:pPr>
      <w:rPr>
        <w:rFonts w:ascii="Arial" w:hAnsi="Arial" w:hint="default"/>
        <w:b w:val="0"/>
        <w:i w:val="0"/>
        <w:sz w:val="28"/>
      </w:rPr>
    </w:lvl>
  </w:abstractNum>
  <w:abstractNum w:abstractNumId="2" w15:restartNumberingAfterBreak="0">
    <w:nsid w:val="10BB7D8B"/>
    <w:multiLevelType w:val="hybridMultilevel"/>
    <w:tmpl w:val="0CFEECD4"/>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 w15:restartNumberingAfterBreak="0">
    <w:nsid w:val="12D22E3D"/>
    <w:multiLevelType w:val="hybridMultilevel"/>
    <w:tmpl w:val="275A3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BP"/>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65B5D"/>
    <w:multiLevelType w:val="singleLevel"/>
    <w:tmpl w:val="08146846"/>
    <w:lvl w:ilvl="0">
      <w:start w:val="1"/>
      <w:numFmt w:val="decimal"/>
      <w:pStyle w:val="NummerierungBP"/>
      <w:lvlText w:val="%1."/>
      <w:lvlJc w:val="left"/>
      <w:pPr>
        <w:tabs>
          <w:tab w:val="num" w:pos="567"/>
        </w:tabs>
        <w:ind w:left="567" w:hanging="567"/>
      </w:pPr>
      <w:rPr>
        <w:rFonts w:ascii="Arial" w:hAnsi="Arial" w:hint="default"/>
        <w:sz w:val="28"/>
      </w:rPr>
    </w:lvl>
  </w:abstractNum>
  <w:num w:numId="1">
    <w:abstractNumId w:val="1"/>
  </w:num>
  <w:num w:numId="2">
    <w:abstractNumId w:val="5"/>
  </w:num>
  <w:num w:numId="3">
    <w:abstractNumId w:val="4"/>
  </w:num>
  <w:num w:numId="4">
    <w:abstractNumId w:val="0"/>
  </w:num>
  <w:num w:numId="5">
    <w:abstractNumId w:val="0"/>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50"/>
    <w:rsid w:val="0001658B"/>
    <w:rsid w:val="000352B9"/>
    <w:rsid w:val="00065E91"/>
    <w:rsid w:val="0007068E"/>
    <w:rsid w:val="00074DF9"/>
    <w:rsid w:val="00081B2A"/>
    <w:rsid w:val="00087C60"/>
    <w:rsid w:val="000B21A6"/>
    <w:rsid w:val="000B260C"/>
    <w:rsid w:val="000C2C72"/>
    <w:rsid w:val="000D2FFB"/>
    <w:rsid w:val="000D375E"/>
    <w:rsid w:val="000D7D09"/>
    <w:rsid w:val="0010433F"/>
    <w:rsid w:val="001146DB"/>
    <w:rsid w:val="00131807"/>
    <w:rsid w:val="00134F6B"/>
    <w:rsid w:val="00136794"/>
    <w:rsid w:val="001420C6"/>
    <w:rsid w:val="001461FB"/>
    <w:rsid w:val="0015166E"/>
    <w:rsid w:val="00155A78"/>
    <w:rsid w:val="001574F2"/>
    <w:rsid w:val="00160FB5"/>
    <w:rsid w:val="001619C1"/>
    <w:rsid w:val="001835BC"/>
    <w:rsid w:val="001838F9"/>
    <w:rsid w:val="00187CB1"/>
    <w:rsid w:val="00194448"/>
    <w:rsid w:val="001B1138"/>
    <w:rsid w:val="001C0ECA"/>
    <w:rsid w:val="001C30FF"/>
    <w:rsid w:val="001E7279"/>
    <w:rsid w:val="001F2982"/>
    <w:rsid w:val="002017F4"/>
    <w:rsid w:val="00207454"/>
    <w:rsid w:val="00231600"/>
    <w:rsid w:val="002573C4"/>
    <w:rsid w:val="002636E9"/>
    <w:rsid w:val="00280B49"/>
    <w:rsid w:val="002831B5"/>
    <w:rsid w:val="00294B1D"/>
    <w:rsid w:val="002C042E"/>
    <w:rsid w:val="002C05FA"/>
    <w:rsid w:val="002D737B"/>
    <w:rsid w:val="002E5181"/>
    <w:rsid w:val="00303702"/>
    <w:rsid w:val="00316864"/>
    <w:rsid w:val="003229E7"/>
    <w:rsid w:val="0033033B"/>
    <w:rsid w:val="00332681"/>
    <w:rsid w:val="00343E3D"/>
    <w:rsid w:val="00346E39"/>
    <w:rsid w:val="00346FFD"/>
    <w:rsid w:val="00347919"/>
    <w:rsid w:val="00363255"/>
    <w:rsid w:val="003742B0"/>
    <w:rsid w:val="003745D8"/>
    <w:rsid w:val="00377664"/>
    <w:rsid w:val="003812F2"/>
    <w:rsid w:val="0038598E"/>
    <w:rsid w:val="0039217B"/>
    <w:rsid w:val="003B069C"/>
    <w:rsid w:val="003B33C8"/>
    <w:rsid w:val="003B4293"/>
    <w:rsid w:val="003B43A6"/>
    <w:rsid w:val="003B5DE7"/>
    <w:rsid w:val="003D3F5F"/>
    <w:rsid w:val="003E50FB"/>
    <w:rsid w:val="00420266"/>
    <w:rsid w:val="00423FF8"/>
    <w:rsid w:val="00432525"/>
    <w:rsid w:val="00432684"/>
    <w:rsid w:val="00434A4A"/>
    <w:rsid w:val="00436A72"/>
    <w:rsid w:val="00442350"/>
    <w:rsid w:val="00444295"/>
    <w:rsid w:val="00445085"/>
    <w:rsid w:val="00447AD2"/>
    <w:rsid w:val="004537E5"/>
    <w:rsid w:val="00462497"/>
    <w:rsid w:val="00476A4D"/>
    <w:rsid w:val="004A4A25"/>
    <w:rsid w:val="004A7538"/>
    <w:rsid w:val="004B699A"/>
    <w:rsid w:val="004C0DBB"/>
    <w:rsid w:val="004C3D1A"/>
    <w:rsid w:val="00502CCD"/>
    <w:rsid w:val="005262A0"/>
    <w:rsid w:val="00530EE5"/>
    <w:rsid w:val="0058693B"/>
    <w:rsid w:val="005A276A"/>
    <w:rsid w:val="005A574D"/>
    <w:rsid w:val="005A5D41"/>
    <w:rsid w:val="005D7EDC"/>
    <w:rsid w:val="005E01A2"/>
    <w:rsid w:val="005E3CB6"/>
    <w:rsid w:val="005F7E4C"/>
    <w:rsid w:val="0060104F"/>
    <w:rsid w:val="00617076"/>
    <w:rsid w:val="00636EE7"/>
    <w:rsid w:val="00637582"/>
    <w:rsid w:val="00645306"/>
    <w:rsid w:val="00651047"/>
    <w:rsid w:val="00655FF7"/>
    <w:rsid w:val="006644A3"/>
    <w:rsid w:val="006662D5"/>
    <w:rsid w:val="006664BF"/>
    <w:rsid w:val="00677746"/>
    <w:rsid w:val="0068395C"/>
    <w:rsid w:val="006A7165"/>
    <w:rsid w:val="006B7BEF"/>
    <w:rsid w:val="006C7911"/>
    <w:rsid w:val="006D79B2"/>
    <w:rsid w:val="006E7937"/>
    <w:rsid w:val="006F40D8"/>
    <w:rsid w:val="007032FD"/>
    <w:rsid w:val="00726DC9"/>
    <w:rsid w:val="00730BCD"/>
    <w:rsid w:val="00761E50"/>
    <w:rsid w:val="00765926"/>
    <w:rsid w:val="00783150"/>
    <w:rsid w:val="00791634"/>
    <w:rsid w:val="007A0958"/>
    <w:rsid w:val="007A112E"/>
    <w:rsid w:val="007A6290"/>
    <w:rsid w:val="007C0A3B"/>
    <w:rsid w:val="007D1D27"/>
    <w:rsid w:val="007D335D"/>
    <w:rsid w:val="007E0D31"/>
    <w:rsid w:val="007E5D7B"/>
    <w:rsid w:val="007F5CD8"/>
    <w:rsid w:val="00814F20"/>
    <w:rsid w:val="0082108F"/>
    <w:rsid w:val="008241A9"/>
    <w:rsid w:val="00826887"/>
    <w:rsid w:val="00870071"/>
    <w:rsid w:val="00872E8D"/>
    <w:rsid w:val="00876FBA"/>
    <w:rsid w:val="008844F2"/>
    <w:rsid w:val="00894D11"/>
    <w:rsid w:val="008A510F"/>
    <w:rsid w:val="008A7AA9"/>
    <w:rsid w:val="008B4848"/>
    <w:rsid w:val="008B4ACA"/>
    <w:rsid w:val="008D4232"/>
    <w:rsid w:val="008E65BF"/>
    <w:rsid w:val="008F2BF3"/>
    <w:rsid w:val="00910FFF"/>
    <w:rsid w:val="00912433"/>
    <w:rsid w:val="00913DD0"/>
    <w:rsid w:val="009301AF"/>
    <w:rsid w:val="0094744D"/>
    <w:rsid w:val="0095187B"/>
    <w:rsid w:val="00957707"/>
    <w:rsid w:val="00980584"/>
    <w:rsid w:val="0099459A"/>
    <w:rsid w:val="009B7703"/>
    <w:rsid w:val="009D3FD0"/>
    <w:rsid w:val="00A0683F"/>
    <w:rsid w:val="00A2736B"/>
    <w:rsid w:val="00A31FC4"/>
    <w:rsid w:val="00A32B93"/>
    <w:rsid w:val="00A416DF"/>
    <w:rsid w:val="00AA6EED"/>
    <w:rsid w:val="00AB6E18"/>
    <w:rsid w:val="00AE3A5E"/>
    <w:rsid w:val="00AF3DFB"/>
    <w:rsid w:val="00B1431C"/>
    <w:rsid w:val="00B23CB3"/>
    <w:rsid w:val="00B27C66"/>
    <w:rsid w:val="00B416C0"/>
    <w:rsid w:val="00B43D7A"/>
    <w:rsid w:val="00B518F5"/>
    <w:rsid w:val="00B777FF"/>
    <w:rsid w:val="00B77B0E"/>
    <w:rsid w:val="00B80D8C"/>
    <w:rsid w:val="00B846BD"/>
    <w:rsid w:val="00BA3096"/>
    <w:rsid w:val="00BA38F7"/>
    <w:rsid w:val="00BA56DB"/>
    <w:rsid w:val="00BA5E33"/>
    <w:rsid w:val="00BB4E1C"/>
    <w:rsid w:val="00BD0B76"/>
    <w:rsid w:val="00BD1B46"/>
    <w:rsid w:val="00BD57EA"/>
    <w:rsid w:val="00BF3A2F"/>
    <w:rsid w:val="00C01753"/>
    <w:rsid w:val="00C030B8"/>
    <w:rsid w:val="00C0703B"/>
    <w:rsid w:val="00C10B39"/>
    <w:rsid w:val="00C26FB1"/>
    <w:rsid w:val="00C30969"/>
    <w:rsid w:val="00C32112"/>
    <w:rsid w:val="00C4480B"/>
    <w:rsid w:val="00C57EC2"/>
    <w:rsid w:val="00C87562"/>
    <w:rsid w:val="00C978DA"/>
    <w:rsid w:val="00CA0271"/>
    <w:rsid w:val="00CB454A"/>
    <w:rsid w:val="00CC13C1"/>
    <w:rsid w:val="00CC78F7"/>
    <w:rsid w:val="00CD4E01"/>
    <w:rsid w:val="00D1670D"/>
    <w:rsid w:val="00D238EB"/>
    <w:rsid w:val="00D25BAB"/>
    <w:rsid w:val="00D46B04"/>
    <w:rsid w:val="00D52868"/>
    <w:rsid w:val="00D57AE4"/>
    <w:rsid w:val="00D6149B"/>
    <w:rsid w:val="00D6446E"/>
    <w:rsid w:val="00D65BAA"/>
    <w:rsid w:val="00D71348"/>
    <w:rsid w:val="00D73CE0"/>
    <w:rsid w:val="00D954F8"/>
    <w:rsid w:val="00DA115E"/>
    <w:rsid w:val="00DA228A"/>
    <w:rsid w:val="00DA418E"/>
    <w:rsid w:val="00DA6136"/>
    <w:rsid w:val="00DA7F30"/>
    <w:rsid w:val="00DB0913"/>
    <w:rsid w:val="00DD6A20"/>
    <w:rsid w:val="00DF1B89"/>
    <w:rsid w:val="00DF5843"/>
    <w:rsid w:val="00E471EF"/>
    <w:rsid w:val="00E5066B"/>
    <w:rsid w:val="00E5378F"/>
    <w:rsid w:val="00E764B2"/>
    <w:rsid w:val="00E80961"/>
    <w:rsid w:val="00EA1115"/>
    <w:rsid w:val="00EB26C3"/>
    <w:rsid w:val="00ED2CFB"/>
    <w:rsid w:val="00EE4D0A"/>
    <w:rsid w:val="00EF1FDE"/>
    <w:rsid w:val="00F03057"/>
    <w:rsid w:val="00F26C6F"/>
    <w:rsid w:val="00F27061"/>
    <w:rsid w:val="00F44C04"/>
    <w:rsid w:val="00F55483"/>
    <w:rsid w:val="00F5712F"/>
    <w:rsid w:val="00F63B6B"/>
    <w:rsid w:val="00F6407A"/>
    <w:rsid w:val="00F65C98"/>
    <w:rsid w:val="00F72A39"/>
    <w:rsid w:val="00F97AB0"/>
    <w:rsid w:val="00FA473E"/>
    <w:rsid w:val="00FE7B69"/>
    <w:rsid w:val="00FE7E83"/>
    <w:rsid w:val="00FF1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BP"/>
    <w:qFormat/>
    <w:rsid w:val="001838F9"/>
    <w:rPr>
      <w:rFonts w:eastAsia="Times New Roman"/>
      <w:kern w:val="28"/>
      <w:sz w:val="22"/>
      <w:szCs w:val="18"/>
      <w:lang w:eastAsia="de-DE"/>
    </w:rPr>
  </w:style>
  <w:style w:type="paragraph" w:styleId="berschrift1">
    <w:name w:val="heading 1"/>
    <w:aliases w:val="Überschrift 1 BP"/>
    <w:basedOn w:val="Standard"/>
    <w:next w:val="Standard"/>
    <w:link w:val="berschrift1Zchn"/>
    <w:autoRedefine/>
    <w:qFormat/>
    <w:rsid w:val="002636E9"/>
    <w:pPr>
      <w:keepNext/>
      <w:spacing w:before="240" w:after="60"/>
      <w:outlineLvl w:val="0"/>
    </w:pPr>
    <w:rPr>
      <w:b/>
      <w:color w:val="B80CA4"/>
      <w:sz w:val="32"/>
    </w:rPr>
  </w:style>
  <w:style w:type="paragraph" w:styleId="berschrift2">
    <w:name w:val="heading 2"/>
    <w:aliases w:val="Überschrift 2 BP"/>
    <w:basedOn w:val="Standard"/>
    <w:next w:val="Standard"/>
    <w:link w:val="berschrift2Zchn"/>
    <w:autoRedefine/>
    <w:qFormat/>
    <w:rsid w:val="005E3CB6"/>
    <w:pPr>
      <w:keepNext/>
      <w:spacing w:before="240" w:after="60"/>
      <w:outlineLvl w:val="1"/>
    </w:pPr>
    <w:rPr>
      <w:b/>
      <w:color w:val="B80CA4"/>
      <w:sz w:val="28"/>
    </w:rPr>
  </w:style>
  <w:style w:type="paragraph" w:styleId="berschrift3">
    <w:name w:val="heading 3"/>
    <w:aliases w:val="Überschrift 3 BP"/>
    <w:basedOn w:val="Standard"/>
    <w:next w:val="Standard"/>
    <w:link w:val="berschrift3Zchn"/>
    <w:autoRedefine/>
    <w:qFormat/>
    <w:rsid w:val="004B699A"/>
    <w:pPr>
      <w:keepNext/>
      <w:spacing w:before="240" w:after="60"/>
      <w:outlineLvl w:val="2"/>
    </w:pPr>
    <w:rPr>
      <w:b/>
      <w:color w:val="B80CA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BP">
    <w:name w:val="Aufzählung BP"/>
    <w:basedOn w:val="Standard"/>
    <w:autoRedefine/>
    <w:rsid w:val="00EF1FDE"/>
    <w:pPr>
      <w:numPr>
        <w:numId w:val="1"/>
      </w:numPr>
      <w:tabs>
        <w:tab w:val="clear" w:pos="360"/>
        <w:tab w:val="left" w:pos="454"/>
      </w:tabs>
      <w:ind w:left="737" w:hanging="567"/>
    </w:pPr>
  </w:style>
  <w:style w:type="paragraph" w:customStyle="1" w:styleId="NummerierungBP">
    <w:name w:val="Nummerierung BP"/>
    <w:basedOn w:val="Standard"/>
    <w:autoRedefine/>
    <w:rsid w:val="00EF1FDE"/>
    <w:pPr>
      <w:numPr>
        <w:numId w:val="2"/>
      </w:numPr>
      <w:tabs>
        <w:tab w:val="clear" w:pos="567"/>
        <w:tab w:val="left" w:pos="454"/>
      </w:tabs>
    </w:pPr>
    <w:rPr>
      <w:color w:val="000000" w:themeColor="text1"/>
    </w:rPr>
  </w:style>
  <w:style w:type="paragraph" w:customStyle="1" w:styleId="PendenzBP">
    <w:name w:val="Pendenz BP"/>
    <w:basedOn w:val="Standard"/>
    <w:autoRedefine/>
    <w:rsid w:val="00EF1FDE"/>
    <w:pPr>
      <w:numPr>
        <w:numId w:val="3"/>
      </w:numPr>
      <w:tabs>
        <w:tab w:val="clear" w:pos="567"/>
        <w:tab w:val="left" w:pos="454"/>
      </w:tabs>
    </w:pPr>
  </w:style>
  <w:style w:type="paragraph" w:styleId="Titel">
    <w:name w:val="Title"/>
    <w:aliases w:val="Titel BP"/>
    <w:basedOn w:val="Standard"/>
    <w:next w:val="Standard"/>
    <w:link w:val="TitelZchn"/>
    <w:autoRedefine/>
    <w:qFormat/>
    <w:rsid w:val="001838F9"/>
    <w:pPr>
      <w:spacing w:before="240" w:after="120"/>
      <w:outlineLvl w:val="0"/>
    </w:pPr>
    <w:rPr>
      <w:b/>
      <w:noProof/>
      <w:color w:val="B80CA4"/>
      <w:sz w:val="36"/>
    </w:rPr>
  </w:style>
  <w:style w:type="character" w:customStyle="1" w:styleId="TitelZchn">
    <w:name w:val="Titel Zchn"/>
    <w:aliases w:val="Titel BP Zchn"/>
    <w:link w:val="Titel"/>
    <w:rsid w:val="001838F9"/>
    <w:rPr>
      <w:rFonts w:eastAsia="Times New Roman"/>
      <w:b/>
      <w:noProof/>
      <w:color w:val="B80CA4"/>
      <w:kern w:val="28"/>
      <w:sz w:val="36"/>
      <w:szCs w:val="18"/>
      <w:lang w:eastAsia="de-DE"/>
    </w:rPr>
  </w:style>
  <w:style w:type="character" w:customStyle="1" w:styleId="berschrift1Zchn">
    <w:name w:val="Überschrift 1 Zchn"/>
    <w:aliases w:val="Überschrift 1 BP Zchn"/>
    <w:link w:val="berschrift1"/>
    <w:rsid w:val="002636E9"/>
    <w:rPr>
      <w:rFonts w:eastAsia="Times New Roman"/>
      <w:b/>
      <w:color w:val="B80CA4"/>
      <w:kern w:val="28"/>
      <w:sz w:val="32"/>
      <w:szCs w:val="18"/>
      <w:lang w:eastAsia="de-DE"/>
    </w:rPr>
  </w:style>
  <w:style w:type="paragraph" w:customStyle="1" w:styleId="berschrift1nummeriertBP">
    <w:name w:val="Überschrift 1 nummeriert BP"/>
    <w:basedOn w:val="berschrift1"/>
    <w:next w:val="Standard"/>
    <w:autoRedefine/>
    <w:qFormat/>
    <w:rsid w:val="005E3CB6"/>
    <w:pPr>
      <w:numPr>
        <w:numId w:val="6"/>
      </w:numPr>
      <w:ind w:left="454" w:hanging="454"/>
    </w:pPr>
  </w:style>
  <w:style w:type="character" w:customStyle="1" w:styleId="berschrift2Zchn">
    <w:name w:val="Überschrift 2 Zchn"/>
    <w:aliases w:val="Überschrift 2 BP Zchn"/>
    <w:link w:val="berschrift2"/>
    <w:rsid w:val="005E3CB6"/>
    <w:rPr>
      <w:rFonts w:eastAsia="Times New Roman"/>
      <w:b/>
      <w:color w:val="B80CA4"/>
      <w:kern w:val="28"/>
      <w:sz w:val="28"/>
      <w:szCs w:val="18"/>
      <w:lang w:eastAsia="de-DE"/>
    </w:rPr>
  </w:style>
  <w:style w:type="paragraph" w:customStyle="1" w:styleId="berschrift2nummeriert">
    <w:name w:val="Überschrift 2 nummeriert"/>
    <w:basedOn w:val="berschrift2"/>
    <w:next w:val="Standard"/>
    <w:autoRedefine/>
    <w:qFormat/>
    <w:rsid w:val="004B699A"/>
    <w:pPr>
      <w:numPr>
        <w:ilvl w:val="1"/>
        <w:numId w:val="6"/>
      </w:numPr>
      <w:ind w:left="454" w:hanging="454"/>
    </w:pPr>
  </w:style>
  <w:style w:type="character" w:customStyle="1" w:styleId="berschrift3Zchn">
    <w:name w:val="Überschrift 3 Zchn"/>
    <w:aliases w:val="Überschrift 3 BP Zchn"/>
    <w:link w:val="berschrift3"/>
    <w:rsid w:val="004B699A"/>
    <w:rPr>
      <w:rFonts w:eastAsia="Times New Roman"/>
      <w:b/>
      <w:color w:val="B80CA4"/>
      <w:kern w:val="28"/>
      <w:sz w:val="24"/>
      <w:szCs w:val="18"/>
      <w:lang w:eastAsia="de-DE"/>
    </w:rPr>
  </w:style>
  <w:style w:type="paragraph" w:customStyle="1" w:styleId="berschrift3nummeriert">
    <w:name w:val="Überschrift 3 nummeriert"/>
    <w:basedOn w:val="berschrift3"/>
    <w:next w:val="Standard"/>
    <w:autoRedefine/>
    <w:qFormat/>
    <w:rsid w:val="006F40D8"/>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NichtaufgelsteErwhnung1">
    <w:name w:val="Nicht aufgelöste Erwähnung1"/>
    <w:basedOn w:val="Absatz-Standardschriftart"/>
    <w:uiPriority w:val="99"/>
    <w:semiHidden/>
    <w:unhideWhenUsed/>
    <w:rsid w:val="0015166E"/>
    <w:rPr>
      <w:color w:val="808080"/>
      <w:shd w:val="clear" w:color="auto" w:fill="E6E6E6"/>
    </w:rPr>
  </w:style>
  <w:style w:type="paragraph" w:styleId="Listenabsatz">
    <w:name w:val="List Paragraph"/>
    <w:basedOn w:val="Standard"/>
    <w:uiPriority w:val="34"/>
    <w:qFormat/>
    <w:rsid w:val="00C57EC2"/>
    <w:pPr>
      <w:ind w:left="720"/>
      <w:contextualSpacing/>
    </w:pPr>
  </w:style>
  <w:style w:type="table" w:styleId="Tabellenraster">
    <w:name w:val="Table Grid"/>
    <w:basedOn w:val="NormaleTabelle"/>
    <w:uiPriority w:val="59"/>
    <w:rsid w:val="0044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1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7416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powe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DM0zJqDpj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ne.jaun@blindpower.ch" TargetMode="External"/><Relationship Id="rId4" Type="http://schemas.openxmlformats.org/officeDocument/2006/relationships/webSettings" Target="webSettings.xml"/><Relationship Id="rId9" Type="http://schemas.openxmlformats.org/officeDocument/2006/relationships/hyperlink" Target="mailto:margaretha.glauser@blindpower.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blindpower.ch" TargetMode="External"/><Relationship Id="rId1" Type="http://schemas.openxmlformats.org/officeDocument/2006/relationships/hyperlink" Target="mailto:info@blindpowe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OneDrive%20-%20Schweizerischer%20Blinden-%20und%20Sehbehindertenverband\Privat\Marketing\Blind%20Power\CI%20-%20CD\Dokumentvorlagen\Blind%20Power%20-%20hoch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Blind Power - hochformat.dotx</Template>
  <TotalTime>0</TotalTime>
  <Pages>1</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2020-10-03T13:39:00Z</dcterms:created>
  <dcterms:modified xsi:type="dcterms:W3CDTF">2020-11-04T09:52:00Z</dcterms:modified>
</cp:coreProperties>
</file>