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4A379" w14:textId="77777777" w:rsidR="00D669FE" w:rsidRPr="00DE747C" w:rsidRDefault="00D669FE" w:rsidP="00D669FE">
      <w:pPr>
        <w:rPr>
          <w:rFonts w:ascii="Arial" w:hAnsi="Arial" w:cs="Arial"/>
          <w:b/>
          <w:bCs/>
          <w:sz w:val="28"/>
          <w:szCs w:val="28"/>
        </w:rPr>
      </w:pPr>
      <w:r w:rsidRPr="00DE747C">
        <w:rPr>
          <w:rFonts w:ascii="Arial" w:hAnsi="Arial" w:cs="Arial"/>
          <w:b/>
          <w:bCs/>
          <w:sz w:val="28"/>
          <w:szCs w:val="28"/>
        </w:rPr>
        <w:t xml:space="preserve">L’ancien hospice des vieillard et la Maison </w:t>
      </w:r>
      <w:proofErr w:type="spellStart"/>
      <w:r w:rsidRPr="00DE747C">
        <w:rPr>
          <w:rFonts w:ascii="Arial" w:hAnsi="Arial" w:cs="Arial"/>
          <w:b/>
          <w:bCs/>
          <w:sz w:val="28"/>
          <w:szCs w:val="28"/>
        </w:rPr>
        <w:t>Wicka</w:t>
      </w:r>
      <w:proofErr w:type="spellEnd"/>
    </w:p>
    <w:p w14:paraId="4234048B" w14:textId="6AE6F444" w:rsidR="00D669FE" w:rsidRDefault="00D669FE" w:rsidP="00D669FE">
      <w:pPr>
        <w:rPr>
          <w:rFonts w:ascii="Arial" w:hAnsi="Arial" w:cs="Arial"/>
          <w:sz w:val="28"/>
          <w:szCs w:val="28"/>
        </w:rPr>
      </w:pPr>
      <w:r>
        <w:rPr>
          <w:rFonts w:ascii="Arial" w:hAnsi="Arial" w:cs="Arial"/>
          <w:sz w:val="28"/>
          <w:szCs w:val="28"/>
        </w:rPr>
        <w:t>Vous disposez ici d’une plaquette digitale qui montre l’ancien hospice des vieillar</w:t>
      </w:r>
      <w:r w:rsidR="00503223">
        <w:rPr>
          <w:rFonts w:ascii="Arial" w:hAnsi="Arial" w:cs="Arial"/>
          <w:sz w:val="28"/>
          <w:szCs w:val="28"/>
        </w:rPr>
        <w:t>d</w:t>
      </w:r>
      <w:r>
        <w:rPr>
          <w:rFonts w:ascii="Arial" w:hAnsi="Arial" w:cs="Arial"/>
          <w:sz w:val="28"/>
          <w:szCs w:val="28"/>
        </w:rPr>
        <w:t>s</w:t>
      </w:r>
    </w:p>
    <w:p w14:paraId="32100B03" w14:textId="23DF224F" w:rsidR="00D669FE" w:rsidRPr="00DE747C" w:rsidRDefault="00D669FE" w:rsidP="00D669FE">
      <w:pPr>
        <w:rPr>
          <w:rFonts w:ascii="Arial" w:hAnsi="Arial" w:cs="Arial"/>
          <w:sz w:val="28"/>
          <w:szCs w:val="28"/>
        </w:rPr>
      </w:pPr>
      <w:r w:rsidRPr="00DE747C">
        <w:rPr>
          <w:rFonts w:ascii="Arial" w:hAnsi="Arial" w:cs="Arial"/>
          <w:sz w:val="28"/>
          <w:szCs w:val="28"/>
        </w:rPr>
        <w:t xml:space="preserve">A votre droite, l’ancien hospice des vieillards, érigé entre 1696 et 1700 par Jean-Jacques </w:t>
      </w:r>
      <w:proofErr w:type="spellStart"/>
      <w:r w:rsidRPr="00DE747C">
        <w:rPr>
          <w:rFonts w:ascii="Arial" w:hAnsi="Arial" w:cs="Arial"/>
          <w:sz w:val="28"/>
          <w:szCs w:val="28"/>
        </w:rPr>
        <w:t>Cuenin</w:t>
      </w:r>
      <w:proofErr w:type="spellEnd"/>
      <w:r w:rsidRPr="00DE747C">
        <w:rPr>
          <w:rFonts w:ascii="Arial" w:hAnsi="Arial" w:cs="Arial"/>
          <w:sz w:val="28"/>
          <w:szCs w:val="28"/>
        </w:rPr>
        <w:t xml:space="preserve"> et Nicolas </w:t>
      </w:r>
      <w:proofErr w:type="spellStart"/>
      <w:r w:rsidRPr="00DE747C">
        <w:rPr>
          <w:rFonts w:ascii="Arial" w:hAnsi="Arial" w:cs="Arial"/>
          <w:sz w:val="28"/>
          <w:szCs w:val="28"/>
        </w:rPr>
        <w:t>Schelhorn</w:t>
      </w:r>
      <w:proofErr w:type="spellEnd"/>
      <w:r w:rsidRPr="00DE747C">
        <w:rPr>
          <w:rFonts w:ascii="Arial" w:hAnsi="Arial" w:cs="Arial"/>
          <w:sz w:val="28"/>
          <w:szCs w:val="28"/>
        </w:rPr>
        <w:t>, destiné à être un hôpital, a été jugé beaucoup trop somptueux pour des malades. On y installe alors les religieuses ursulines, leur couvent et leur école de filles. Il ne reçut son premier malade que 150 ans après sa construction. C’est le plus ancien bâtiment public de la vieille ville.</w:t>
      </w:r>
    </w:p>
    <w:p w14:paraId="2C833274" w14:textId="16FD4F60" w:rsidR="00D669FE" w:rsidRPr="00DE747C" w:rsidRDefault="00D669FE" w:rsidP="00D669FE">
      <w:pPr>
        <w:rPr>
          <w:rFonts w:ascii="Arial" w:hAnsi="Arial" w:cs="Arial"/>
          <w:sz w:val="28"/>
          <w:szCs w:val="28"/>
        </w:rPr>
      </w:pPr>
      <w:r w:rsidRPr="00DE747C">
        <w:rPr>
          <w:rFonts w:ascii="Arial" w:hAnsi="Arial" w:cs="Arial"/>
          <w:sz w:val="28"/>
          <w:szCs w:val="28"/>
        </w:rPr>
        <w:t xml:space="preserve">Face à vous, la Maison </w:t>
      </w:r>
      <w:proofErr w:type="spellStart"/>
      <w:r w:rsidRPr="00DE747C">
        <w:rPr>
          <w:rFonts w:ascii="Arial" w:hAnsi="Arial" w:cs="Arial"/>
          <w:sz w:val="28"/>
          <w:szCs w:val="28"/>
        </w:rPr>
        <w:t>Wicka</w:t>
      </w:r>
      <w:proofErr w:type="spellEnd"/>
      <w:r w:rsidRPr="00DE747C">
        <w:rPr>
          <w:rFonts w:ascii="Arial" w:hAnsi="Arial" w:cs="Arial"/>
          <w:sz w:val="28"/>
          <w:szCs w:val="28"/>
        </w:rPr>
        <w:t xml:space="preserve">, reconstruite au début du 17e siècle par la famille </w:t>
      </w:r>
      <w:proofErr w:type="spellStart"/>
      <w:r w:rsidRPr="00DE747C">
        <w:rPr>
          <w:rFonts w:ascii="Arial" w:hAnsi="Arial" w:cs="Arial"/>
          <w:sz w:val="28"/>
          <w:szCs w:val="28"/>
        </w:rPr>
        <w:t>Wicka</w:t>
      </w:r>
      <w:proofErr w:type="spellEnd"/>
      <w:r w:rsidR="00D534A3">
        <w:rPr>
          <w:rFonts w:ascii="Arial" w:hAnsi="Arial" w:cs="Arial"/>
          <w:sz w:val="28"/>
          <w:szCs w:val="28"/>
        </w:rPr>
        <w:t>. Cette maison a</w:t>
      </w:r>
      <w:r w:rsidRPr="00DE747C">
        <w:rPr>
          <w:rFonts w:ascii="Arial" w:hAnsi="Arial" w:cs="Arial"/>
          <w:sz w:val="28"/>
          <w:szCs w:val="28"/>
        </w:rPr>
        <w:t xml:space="preserve"> accueill</w:t>
      </w:r>
      <w:r w:rsidR="00D534A3">
        <w:rPr>
          <w:rFonts w:ascii="Arial" w:hAnsi="Arial" w:cs="Arial"/>
          <w:sz w:val="28"/>
          <w:szCs w:val="28"/>
        </w:rPr>
        <w:t>i</w:t>
      </w:r>
      <w:r w:rsidRPr="00DE747C">
        <w:rPr>
          <w:rFonts w:ascii="Arial" w:hAnsi="Arial" w:cs="Arial"/>
          <w:sz w:val="28"/>
          <w:szCs w:val="28"/>
        </w:rPr>
        <w:t xml:space="preserve"> de 1976 à 1978 le Bureau de l’Assemblée Constituante jurassienne. Aujourd’hui propriétaire, la commune bourgeoise y loge son administration.</w:t>
      </w:r>
    </w:p>
    <w:p w14:paraId="62ACF0A8" w14:textId="77777777" w:rsidR="00D669FE" w:rsidRDefault="00D669FE"/>
    <w:sectPr w:rsidR="00D66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E"/>
    <w:rsid w:val="004C107C"/>
    <w:rsid w:val="00503223"/>
    <w:rsid w:val="00D534A3"/>
    <w:rsid w:val="00D669FE"/>
    <w:rsid w:val="00F74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A208"/>
  <w15:chartTrackingRefBased/>
  <w15:docId w15:val="{87C3B9D3-68D8-4B55-AF3C-79990655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FE"/>
  </w:style>
  <w:style w:type="paragraph" w:styleId="Titre1">
    <w:name w:val="heading 1"/>
    <w:basedOn w:val="Normal"/>
    <w:next w:val="Normal"/>
    <w:link w:val="Titre1Car"/>
    <w:uiPriority w:val="9"/>
    <w:qFormat/>
    <w:rsid w:val="00D669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669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669F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669F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669F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669F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669F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669F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669F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69F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669F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669F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669F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669F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669F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669F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669F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669FE"/>
    <w:rPr>
      <w:rFonts w:eastAsiaTheme="majorEastAsia" w:cstheme="majorBidi"/>
      <w:color w:val="272727" w:themeColor="text1" w:themeTint="D8"/>
    </w:rPr>
  </w:style>
  <w:style w:type="paragraph" w:styleId="Titre">
    <w:name w:val="Title"/>
    <w:basedOn w:val="Normal"/>
    <w:next w:val="Normal"/>
    <w:link w:val="TitreCar"/>
    <w:uiPriority w:val="10"/>
    <w:qFormat/>
    <w:rsid w:val="00D669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69F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669F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669F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669FE"/>
    <w:pPr>
      <w:spacing w:before="160"/>
      <w:jc w:val="center"/>
    </w:pPr>
    <w:rPr>
      <w:i/>
      <w:iCs/>
      <w:color w:val="404040" w:themeColor="text1" w:themeTint="BF"/>
    </w:rPr>
  </w:style>
  <w:style w:type="character" w:customStyle="1" w:styleId="CitationCar">
    <w:name w:val="Citation Car"/>
    <w:basedOn w:val="Policepardfaut"/>
    <w:link w:val="Citation"/>
    <w:uiPriority w:val="29"/>
    <w:rsid w:val="00D669FE"/>
    <w:rPr>
      <w:i/>
      <w:iCs/>
      <w:color w:val="404040" w:themeColor="text1" w:themeTint="BF"/>
    </w:rPr>
  </w:style>
  <w:style w:type="paragraph" w:styleId="Paragraphedeliste">
    <w:name w:val="List Paragraph"/>
    <w:basedOn w:val="Normal"/>
    <w:uiPriority w:val="34"/>
    <w:qFormat/>
    <w:rsid w:val="00D669FE"/>
    <w:pPr>
      <w:ind w:left="720"/>
      <w:contextualSpacing/>
    </w:pPr>
  </w:style>
  <w:style w:type="character" w:styleId="Accentuationintense">
    <w:name w:val="Intense Emphasis"/>
    <w:basedOn w:val="Policepardfaut"/>
    <w:uiPriority w:val="21"/>
    <w:qFormat/>
    <w:rsid w:val="00D669FE"/>
    <w:rPr>
      <w:i/>
      <w:iCs/>
      <w:color w:val="0F4761" w:themeColor="accent1" w:themeShade="BF"/>
    </w:rPr>
  </w:style>
  <w:style w:type="paragraph" w:styleId="Citationintense">
    <w:name w:val="Intense Quote"/>
    <w:basedOn w:val="Normal"/>
    <w:next w:val="Normal"/>
    <w:link w:val="CitationintenseCar"/>
    <w:uiPriority w:val="30"/>
    <w:qFormat/>
    <w:rsid w:val="00D669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669FE"/>
    <w:rPr>
      <w:i/>
      <w:iCs/>
      <w:color w:val="0F4761" w:themeColor="accent1" w:themeShade="BF"/>
    </w:rPr>
  </w:style>
  <w:style w:type="character" w:styleId="Rfrenceintense">
    <w:name w:val="Intense Reference"/>
    <w:basedOn w:val="Policepardfaut"/>
    <w:uiPriority w:val="32"/>
    <w:qFormat/>
    <w:rsid w:val="00D669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3</cp:revision>
  <dcterms:created xsi:type="dcterms:W3CDTF">2024-05-27T11:54:00Z</dcterms:created>
  <dcterms:modified xsi:type="dcterms:W3CDTF">2024-05-27T12:27:00Z</dcterms:modified>
</cp:coreProperties>
</file>